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7" w:rsidRDefault="00122A67" w:rsidP="00A71069">
      <w:pPr>
        <w:spacing w:after="0" w:line="240" w:lineRule="auto"/>
      </w:pPr>
      <w:r>
        <w:rPr>
          <w:noProof/>
        </w:rPr>
        <w:drawing>
          <wp:inline distT="0" distB="0" distL="0" distR="0">
            <wp:extent cx="1153227" cy="77152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91" cy="7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40A">
        <w:tab/>
      </w:r>
      <w:r w:rsidR="006F740A">
        <w:tab/>
      </w:r>
      <w:r w:rsidR="003D192F">
        <w:t xml:space="preserve"> </w:t>
      </w:r>
      <w:r>
        <w:tab/>
      </w:r>
      <w:r w:rsidR="00427E4C" w:rsidRPr="00427E4C">
        <w:rPr>
          <w:sz w:val="16"/>
          <w:szCs w:val="16"/>
        </w:rPr>
        <w:t>27 Novembre 2015</w:t>
      </w:r>
      <w:r>
        <w:tab/>
      </w:r>
      <w:r>
        <w:tab/>
      </w:r>
      <w:r>
        <w:tab/>
      </w:r>
      <w:r>
        <w:tab/>
      </w:r>
      <w:r>
        <w:tab/>
      </w:r>
      <w:r w:rsidR="00427E4C">
        <w:rPr>
          <w:noProof/>
        </w:rPr>
        <w:drawing>
          <wp:inline distT="0" distB="0" distL="0" distR="0">
            <wp:extent cx="1437975" cy="79057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92F">
        <w:t xml:space="preserve">         </w:t>
      </w:r>
      <w:r w:rsidR="006F740A">
        <w:t xml:space="preserve"> </w:t>
      </w:r>
    </w:p>
    <w:p w:rsidR="000D4B00" w:rsidRDefault="000D4B00" w:rsidP="004A4E80">
      <w:pPr>
        <w:spacing w:after="0" w:line="240" w:lineRule="auto"/>
        <w:jc w:val="right"/>
        <w:rPr>
          <w:b/>
          <w:i/>
          <w:sz w:val="36"/>
          <w:szCs w:val="36"/>
        </w:rPr>
      </w:pPr>
    </w:p>
    <w:p w:rsidR="003D192F" w:rsidRPr="004A4E80" w:rsidRDefault="004A4E80" w:rsidP="00427E4C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4A4E80">
        <w:rPr>
          <w:b/>
          <w:i/>
          <w:sz w:val="36"/>
          <w:szCs w:val="36"/>
          <w:u w:val="single"/>
        </w:rPr>
        <w:t>Synthèse des retours du q</w:t>
      </w:r>
      <w:r w:rsidR="003D192F" w:rsidRPr="004A4E80">
        <w:rPr>
          <w:b/>
          <w:i/>
          <w:sz w:val="36"/>
          <w:szCs w:val="36"/>
          <w:u w:val="single"/>
        </w:rPr>
        <w:t>uestionnaire</w:t>
      </w:r>
      <w:r w:rsidR="00122A67" w:rsidRPr="004A4E80">
        <w:rPr>
          <w:b/>
          <w:i/>
          <w:sz w:val="36"/>
          <w:szCs w:val="36"/>
          <w:u w:val="single"/>
        </w:rPr>
        <w:t xml:space="preserve"> transports scolaires</w:t>
      </w:r>
    </w:p>
    <w:p w:rsidR="00815820" w:rsidRPr="00F51C73" w:rsidRDefault="00815820" w:rsidP="00A71069">
      <w:pPr>
        <w:spacing w:after="0" w:line="240" w:lineRule="auto"/>
        <w:jc w:val="both"/>
        <w:rPr>
          <w:color w:val="00B050"/>
          <w:sz w:val="16"/>
          <w:szCs w:val="16"/>
        </w:rPr>
      </w:pPr>
      <w:bookmarkStart w:id="0" w:name="_GoBack"/>
      <w:bookmarkEnd w:id="0"/>
    </w:p>
    <w:p w:rsidR="009B7FC6" w:rsidRDefault="000D4B00" w:rsidP="00A71069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Voici </w:t>
      </w:r>
      <w:r w:rsidR="002853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les résultats </w:t>
      </w:r>
      <w:r w:rsidR="00285330">
        <w:rPr>
          <w:color w:val="000000" w:themeColor="text1"/>
        </w:rPr>
        <w:t xml:space="preserve">issus du questionnaire sur </w:t>
      </w:r>
      <w:r w:rsidR="007F1E06">
        <w:rPr>
          <w:color w:val="000000" w:themeColor="text1"/>
        </w:rPr>
        <w:t>l</w:t>
      </w:r>
      <w:r w:rsidR="00285330">
        <w:rPr>
          <w:color w:val="000000" w:themeColor="text1"/>
        </w:rPr>
        <w:t>e</w:t>
      </w:r>
      <w:r w:rsidR="007F1E06">
        <w:rPr>
          <w:color w:val="000000" w:themeColor="text1"/>
        </w:rPr>
        <w:t xml:space="preserve">s transports scolaires transmis à tous les parents </w:t>
      </w:r>
      <w:r w:rsidR="00A31664">
        <w:rPr>
          <w:color w:val="000000" w:themeColor="text1"/>
        </w:rPr>
        <w:t>du collège Soutine de Saint Pre</w:t>
      </w:r>
      <w:r w:rsidR="007F1E06">
        <w:rPr>
          <w:color w:val="000000" w:themeColor="text1"/>
        </w:rPr>
        <w:t>s</w:t>
      </w:r>
      <w:r w:rsidR="00A31664">
        <w:rPr>
          <w:color w:val="000000" w:themeColor="text1"/>
        </w:rPr>
        <w:t>t</w:t>
      </w:r>
      <w:r w:rsidR="007F1E06">
        <w:rPr>
          <w:color w:val="000000" w:themeColor="text1"/>
        </w:rPr>
        <w:t xml:space="preserve"> par l</w:t>
      </w:r>
      <w:r w:rsidR="009B7FC6" w:rsidRPr="00246DFD">
        <w:rPr>
          <w:color w:val="000000" w:themeColor="text1"/>
        </w:rPr>
        <w:t>es deux associations de parents d’élèves du collège</w:t>
      </w:r>
      <w:r w:rsidR="002C37D5">
        <w:rPr>
          <w:color w:val="000000" w:themeColor="text1"/>
        </w:rPr>
        <w:t xml:space="preserve"> début octobre 2015</w:t>
      </w:r>
      <w:r w:rsidR="007F1E06">
        <w:rPr>
          <w:color w:val="000000" w:themeColor="text1"/>
        </w:rPr>
        <w:t>.</w:t>
      </w:r>
    </w:p>
    <w:p w:rsidR="007F1E06" w:rsidRPr="00246DFD" w:rsidRDefault="007F1E06" w:rsidP="00A71069">
      <w:pPr>
        <w:spacing w:after="0" w:line="240" w:lineRule="auto"/>
        <w:jc w:val="both"/>
        <w:rPr>
          <w:color w:val="000000" w:themeColor="text1"/>
        </w:rPr>
      </w:pPr>
    </w:p>
    <w:p w:rsidR="007F1E06" w:rsidRDefault="007F1E06" w:rsidP="007F1E06">
      <w:pPr>
        <w:spacing w:after="0" w:line="240" w:lineRule="auto"/>
        <w:rPr>
          <w:b/>
          <w:color w:val="000000" w:themeColor="text1"/>
        </w:rPr>
      </w:pPr>
      <w:r w:rsidRPr="007F1E06">
        <w:rPr>
          <w:b/>
          <w:color w:val="000000" w:themeColor="text1"/>
          <w:u w:val="single"/>
        </w:rPr>
        <w:t>Taux de réponses</w:t>
      </w:r>
      <w:r w:rsidR="004A6E59">
        <w:rPr>
          <w:b/>
          <w:color w:val="000000" w:themeColor="text1"/>
        </w:rPr>
        <w:t> :</w:t>
      </w:r>
      <w:r>
        <w:rPr>
          <w:b/>
          <w:color w:val="000000" w:themeColor="text1"/>
        </w:rPr>
        <w:t xml:space="preserve"> 4</w:t>
      </w:r>
      <w:r w:rsidR="009C1F16">
        <w:rPr>
          <w:b/>
          <w:color w:val="000000" w:themeColor="text1"/>
        </w:rPr>
        <w:t>80</w:t>
      </w:r>
      <w:r>
        <w:rPr>
          <w:b/>
          <w:color w:val="000000" w:themeColor="text1"/>
        </w:rPr>
        <w:t xml:space="preserve"> retours de questionnaires</w:t>
      </w:r>
      <w:r w:rsidR="004A6E59">
        <w:rPr>
          <w:b/>
          <w:color w:val="000000" w:themeColor="text1"/>
        </w:rPr>
        <w:t xml:space="preserve"> </w:t>
      </w:r>
      <w:r w:rsidR="004A6E59" w:rsidRPr="004A6E59">
        <w:rPr>
          <w:b/>
          <w:color w:val="000000" w:themeColor="text1"/>
          <w:u w:val="single"/>
        </w:rPr>
        <w:t>sur 525 élèves prenant le bus</w:t>
      </w:r>
      <w:r w:rsidR="004A6E59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le </w:t>
      </w:r>
      <w:r w:rsidRPr="000447BB">
        <w:rPr>
          <w:b/>
          <w:color w:val="000000" w:themeColor="text1"/>
          <w:highlight w:val="green"/>
        </w:rPr>
        <w:t xml:space="preserve">taux de </w:t>
      </w:r>
      <w:r w:rsidR="00293DD3" w:rsidRPr="000447BB">
        <w:rPr>
          <w:b/>
          <w:color w:val="000000" w:themeColor="text1"/>
          <w:highlight w:val="green"/>
        </w:rPr>
        <w:t>réponse</w:t>
      </w:r>
      <w:r w:rsidRPr="000447BB">
        <w:rPr>
          <w:b/>
          <w:color w:val="000000" w:themeColor="text1"/>
          <w:highlight w:val="green"/>
        </w:rPr>
        <w:t xml:space="preserve"> de </w:t>
      </w:r>
      <w:r w:rsidR="004A6E59">
        <w:rPr>
          <w:b/>
          <w:color w:val="000000" w:themeColor="text1"/>
          <w:sz w:val="24"/>
          <w:szCs w:val="24"/>
          <w:highlight w:val="green"/>
        </w:rPr>
        <w:t>9</w:t>
      </w:r>
      <w:r w:rsidR="009C1F16">
        <w:rPr>
          <w:b/>
          <w:color w:val="000000" w:themeColor="text1"/>
          <w:sz w:val="24"/>
          <w:szCs w:val="24"/>
          <w:highlight w:val="green"/>
        </w:rPr>
        <w:t>1</w:t>
      </w:r>
      <w:r w:rsidRPr="000447BB">
        <w:rPr>
          <w:b/>
          <w:color w:val="000000" w:themeColor="text1"/>
          <w:sz w:val="24"/>
          <w:szCs w:val="24"/>
          <w:highlight w:val="green"/>
        </w:rPr>
        <w:t>%</w:t>
      </w:r>
      <w:r>
        <w:rPr>
          <w:b/>
          <w:color w:val="000000" w:themeColor="text1"/>
        </w:rPr>
        <w:t xml:space="preserve"> </w:t>
      </w:r>
    </w:p>
    <w:p w:rsidR="007F1E06" w:rsidRDefault="007F1E06" w:rsidP="00A71069">
      <w:pPr>
        <w:spacing w:after="0" w:line="240" w:lineRule="auto"/>
        <w:rPr>
          <w:b/>
          <w:color w:val="000000" w:themeColor="text1"/>
        </w:rPr>
      </w:pPr>
    </w:p>
    <w:p w:rsidR="000D4B00" w:rsidRDefault="000D4B00" w:rsidP="00293DD3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</w:p>
    <w:p w:rsidR="006F740A" w:rsidRDefault="00293DD3" w:rsidP="00293DD3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  <w:u w:val="single"/>
        </w:rPr>
      </w:pPr>
      <w:r w:rsidRPr="00293DD3">
        <w:rPr>
          <w:rFonts w:cs="Arial"/>
          <w:b/>
          <w:iCs/>
          <w:color w:val="000000" w:themeColor="text1"/>
          <w:u w:val="single"/>
        </w:rPr>
        <w:t>S</w:t>
      </w:r>
      <w:r w:rsidR="006F740A" w:rsidRPr="00293DD3">
        <w:rPr>
          <w:rFonts w:cs="Arial"/>
          <w:b/>
          <w:iCs/>
          <w:color w:val="000000" w:themeColor="text1"/>
          <w:u w:val="single"/>
        </w:rPr>
        <w:t>atisfa</w:t>
      </w:r>
      <w:r w:rsidRPr="00293DD3">
        <w:rPr>
          <w:rFonts w:cs="Arial"/>
          <w:b/>
          <w:iCs/>
          <w:color w:val="000000" w:themeColor="text1"/>
          <w:u w:val="single"/>
        </w:rPr>
        <w:t xml:space="preserve">ction sur les </w:t>
      </w:r>
      <w:r w:rsidR="006F740A" w:rsidRPr="00293DD3">
        <w:rPr>
          <w:rFonts w:cs="Arial"/>
          <w:b/>
          <w:iCs/>
          <w:color w:val="000000" w:themeColor="text1"/>
          <w:u w:val="single"/>
        </w:rPr>
        <w:t>horaires des transports scolaires</w:t>
      </w:r>
    </w:p>
    <w:p w:rsidR="004A6E59" w:rsidRPr="00086B7E" w:rsidRDefault="004A6E59" w:rsidP="00293DD3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  <w:sz w:val="12"/>
          <w:szCs w:val="12"/>
          <w:u w:val="single"/>
        </w:rPr>
      </w:pPr>
    </w:p>
    <w:tbl>
      <w:tblPr>
        <w:tblStyle w:val="Grilledutableau"/>
        <w:tblW w:w="10598" w:type="dxa"/>
        <w:tblLook w:val="04A0"/>
      </w:tblPr>
      <w:tblGrid>
        <w:gridCol w:w="2376"/>
        <w:gridCol w:w="2127"/>
        <w:gridCol w:w="2268"/>
        <w:gridCol w:w="1559"/>
        <w:gridCol w:w="2268"/>
      </w:tblGrid>
      <w:tr w:rsidR="004A6E59" w:rsidTr="00F30B2E">
        <w:tc>
          <w:tcPr>
            <w:tcW w:w="2376" w:type="dxa"/>
          </w:tcPr>
          <w:p w:rsidR="004A6E59" w:rsidRPr="004A6E59" w:rsidRDefault="004A6E59" w:rsidP="004A6E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/>
                <w:iCs/>
                <w:color w:val="000000" w:themeColor="text1"/>
              </w:rPr>
              <w:t>Horaires</w:t>
            </w:r>
          </w:p>
        </w:tc>
        <w:tc>
          <w:tcPr>
            <w:tcW w:w="2127" w:type="dxa"/>
          </w:tcPr>
          <w:p w:rsidR="004A6E59" w:rsidRPr="004A6E59" w:rsidRDefault="004A6E59" w:rsidP="004A6E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/>
                <w:iCs/>
                <w:color w:val="000000" w:themeColor="text1"/>
              </w:rPr>
              <w:t>Satisfait</w:t>
            </w:r>
          </w:p>
        </w:tc>
        <w:tc>
          <w:tcPr>
            <w:tcW w:w="2268" w:type="dxa"/>
          </w:tcPr>
          <w:p w:rsidR="004A6E59" w:rsidRPr="004A6E59" w:rsidRDefault="004A6E59" w:rsidP="004A6E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/>
                <w:iCs/>
                <w:color w:val="000000" w:themeColor="text1"/>
              </w:rPr>
              <w:t>Non Satisfait</w:t>
            </w:r>
          </w:p>
        </w:tc>
        <w:tc>
          <w:tcPr>
            <w:tcW w:w="1559" w:type="dxa"/>
          </w:tcPr>
          <w:p w:rsidR="004A6E59" w:rsidRPr="004A6E59" w:rsidRDefault="004A6E59" w:rsidP="004A6E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/>
                <w:iCs/>
                <w:color w:val="000000" w:themeColor="text1"/>
              </w:rPr>
              <w:t>Non exprimés</w:t>
            </w:r>
          </w:p>
        </w:tc>
        <w:tc>
          <w:tcPr>
            <w:tcW w:w="2268" w:type="dxa"/>
          </w:tcPr>
          <w:p w:rsidR="004A6E59" w:rsidRPr="004A6E59" w:rsidRDefault="004A6E59" w:rsidP="004A6E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/>
                <w:iCs/>
                <w:color w:val="000000" w:themeColor="text1"/>
              </w:rPr>
              <w:t>Commentaires</w:t>
            </w:r>
          </w:p>
        </w:tc>
      </w:tr>
      <w:tr w:rsidR="004A6E59" w:rsidTr="00F30B2E">
        <w:trPr>
          <w:trHeight w:val="510"/>
        </w:trPr>
        <w:tc>
          <w:tcPr>
            <w:tcW w:w="2376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 w:rsidRPr="004A6E59">
              <w:rPr>
                <w:rFonts w:cs="Arial"/>
                <w:b/>
                <w:iCs/>
                <w:color w:val="000000" w:themeColor="text1"/>
              </w:rPr>
              <w:t>MATIN</w:t>
            </w:r>
          </w:p>
        </w:tc>
        <w:tc>
          <w:tcPr>
            <w:tcW w:w="2127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86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BA4662">
              <w:rPr>
                <w:i/>
                <w:color w:val="000000" w:themeColor="text1"/>
                <w:sz w:val="20"/>
                <w:szCs w:val="20"/>
              </w:rPr>
              <w:t>4</w:t>
            </w:r>
            <w:r w:rsidR="009C1F16">
              <w:rPr>
                <w:i/>
                <w:color w:val="000000" w:themeColor="text1"/>
                <w:sz w:val="20"/>
                <w:szCs w:val="20"/>
              </w:rPr>
              <w:t>12</w:t>
            </w:r>
            <w:r>
              <w:rPr>
                <w:i/>
                <w:color w:val="000000" w:themeColor="text1"/>
                <w:sz w:val="20"/>
                <w:szCs w:val="20"/>
              </w:rPr>
              <w:t>/480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BA4662" w:rsidP="00BA46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8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40</w:t>
            </w:r>
            <w:r w:rsidR="001C5BC6">
              <w:rPr>
                <w:i/>
                <w:color w:val="000000" w:themeColor="text1"/>
                <w:sz w:val="20"/>
                <w:szCs w:val="20"/>
              </w:rPr>
              <w:t>/480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6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28/480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</w:p>
        </w:tc>
      </w:tr>
      <w:tr w:rsidR="004A6E59" w:rsidTr="00F30B2E">
        <w:trPr>
          <w:trHeight w:val="510"/>
        </w:trPr>
        <w:tc>
          <w:tcPr>
            <w:tcW w:w="2376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 w:rsidRPr="00C328DC">
              <w:rPr>
                <w:rFonts w:cs="Arial"/>
                <w:b/>
                <w:iCs/>
                <w:color w:val="000000" w:themeColor="text1"/>
              </w:rPr>
              <w:t>MIDI</w:t>
            </w:r>
            <w:r w:rsidR="00C328DC" w:rsidRPr="00C328DC">
              <w:rPr>
                <w:rFonts w:cs="Arial"/>
                <w:b/>
                <w:iCs/>
                <w:color w:val="000000" w:themeColor="text1"/>
              </w:rPr>
              <w:t xml:space="preserve"> (si concerné)</w:t>
            </w:r>
            <w:r>
              <w:rPr>
                <w:rFonts w:cs="Arial"/>
                <w:b/>
                <w:iCs/>
                <w:color w:val="000000" w:themeColor="text1"/>
              </w:rPr>
              <w:t xml:space="preserve"> </w:t>
            </w:r>
            <w:r w:rsidRPr="004A6E59">
              <w:rPr>
                <w:rFonts w:cs="Arial"/>
                <w:iCs/>
                <w:color w:val="000000" w:themeColor="text1"/>
                <w:sz w:val="20"/>
                <w:szCs w:val="20"/>
              </w:rPr>
              <w:t>(Chartres/Champhol)</w:t>
            </w:r>
          </w:p>
        </w:tc>
        <w:tc>
          <w:tcPr>
            <w:tcW w:w="2127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60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94/157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070D44" w:rsidP="00070D4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5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8</w:t>
            </w:r>
            <w:r w:rsidR="001C5BC6">
              <w:rPr>
                <w:i/>
                <w:color w:val="000000" w:themeColor="text1"/>
                <w:sz w:val="20"/>
                <w:szCs w:val="20"/>
              </w:rPr>
              <w:t>/157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35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55</w:t>
            </w:r>
            <w:r w:rsidR="00C328DC">
              <w:rPr>
                <w:i/>
                <w:color w:val="000000" w:themeColor="text1"/>
                <w:sz w:val="20"/>
                <w:szCs w:val="20"/>
              </w:rPr>
              <w:t>/173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B06ACF" w:rsidRDefault="00046F5F" w:rsidP="00B06ACF">
            <w:pPr>
              <w:autoSpaceDE w:val="0"/>
              <w:autoSpaceDN w:val="0"/>
              <w:adjustRightInd w:val="0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 xml:space="preserve">A noter </w:t>
            </w:r>
            <w:r w:rsidR="00AF6DAE" w:rsidRPr="00B06ACF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 xml:space="preserve">92% des retours </w:t>
            </w:r>
            <w:r w:rsidR="00B06ACF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 xml:space="preserve">de parents </w:t>
            </w:r>
            <w:r w:rsidR="00AF6DAE" w:rsidRPr="00B06ACF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satisfaits</w:t>
            </w:r>
          </w:p>
        </w:tc>
      </w:tr>
      <w:tr w:rsidR="004A6E59" w:rsidTr="00F30B2E">
        <w:trPr>
          <w:trHeight w:val="510"/>
        </w:trPr>
        <w:tc>
          <w:tcPr>
            <w:tcW w:w="2376" w:type="dxa"/>
            <w:vAlign w:val="center"/>
          </w:tcPr>
          <w:p w:rsidR="004A6E59" w:rsidRPr="00C328DC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 w:rsidRPr="00C328DC">
              <w:rPr>
                <w:rFonts w:cs="Arial"/>
                <w:b/>
                <w:iCs/>
                <w:color w:val="000000" w:themeColor="text1"/>
              </w:rPr>
              <w:t>MIDI</w:t>
            </w:r>
            <w:r w:rsidR="00C328DC" w:rsidRPr="00C328DC">
              <w:rPr>
                <w:rFonts w:cs="Arial"/>
                <w:b/>
                <w:iCs/>
                <w:color w:val="000000" w:themeColor="text1"/>
              </w:rPr>
              <w:t xml:space="preserve"> (si concerné)</w:t>
            </w:r>
          </w:p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4A6E59">
              <w:rPr>
                <w:rFonts w:cs="Arial"/>
                <w:iCs/>
                <w:color w:val="000000" w:themeColor="text1"/>
                <w:sz w:val="20"/>
                <w:szCs w:val="20"/>
              </w:rPr>
              <w:t>(sauf Chartres/Champhol)</w:t>
            </w:r>
          </w:p>
        </w:tc>
        <w:tc>
          <w:tcPr>
            <w:tcW w:w="2127" w:type="dxa"/>
            <w:vAlign w:val="center"/>
          </w:tcPr>
          <w:p w:rsidR="004A6E59" w:rsidRPr="004A6E59" w:rsidRDefault="001C5BC6" w:rsidP="009050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16</w:t>
            </w:r>
            <w:r w:rsidR="00C328DC" w:rsidRPr="00F30B2E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9C1F16">
              <w:rPr>
                <w:i/>
                <w:color w:val="000000" w:themeColor="text1"/>
                <w:sz w:val="20"/>
                <w:szCs w:val="20"/>
              </w:rPr>
              <w:t>5</w:t>
            </w:r>
            <w:r>
              <w:rPr>
                <w:i/>
                <w:color w:val="000000" w:themeColor="text1"/>
                <w:sz w:val="20"/>
                <w:szCs w:val="20"/>
              </w:rPr>
              <w:t>1</w:t>
            </w:r>
            <w:r w:rsidR="00F30B2E">
              <w:rPr>
                <w:i/>
                <w:color w:val="000000" w:themeColor="text1"/>
                <w:sz w:val="20"/>
                <w:szCs w:val="20"/>
              </w:rPr>
              <w:t>/</w:t>
            </w:r>
            <w:r>
              <w:rPr>
                <w:i/>
                <w:color w:val="000000" w:themeColor="text1"/>
                <w:sz w:val="20"/>
                <w:szCs w:val="20"/>
              </w:rPr>
              <w:t>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21</w:t>
            </w:r>
            <w:r w:rsidR="00C328DC" w:rsidRPr="00F30B2E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9C1F16">
              <w:rPr>
                <w:i/>
                <w:color w:val="000000" w:themeColor="text1"/>
                <w:sz w:val="20"/>
                <w:szCs w:val="20"/>
              </w:rPr>
              <w:t>69</w:t>
            </w:r>
            <w:r>
              <w:rPr>
                <w:i/>
                <w:color w:val="000000" w:themeColor="text1"/>
                <w:sz w:val="20"/>
                <w:szCs w:val="20"/>
              </w:rPr>
              <w:t>/323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A6E59" w:rsidRPr="004A6E59" w:rsidRDefault="001C5BC6" w:rsidP="009C1F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yellow"/>
              </w:rPr>
              <w:t>63</w:t>
            </w:r>
            <w:r w:rsidR="00C328DC" w:rsidRPr="00F30B2E">
              <w:rPr>
                <w:b/>
                <w:color w:val="000000" w:themeColor="text1"/>
                <w:sz w:val="24"/>
                <w:szCs w:val="24"/>
                <w:highlight w:val="yellow"/>
              </w:rPr>
              <w:t>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F30B2E">
              <w:rPr>
                <w:i/>
                <w:color w:val="000000" w:themeColor="text1"/>
                <w:sz w:val="20"/>
                <w:szCs w:val="20"/>
              </w:rPr>
              <w:t>2</w:t>
            </w:r>
            <w:r>
              <w:rPr>
                <w:i/>
                <w:color w:val="000000" w:themeColor="text1"/>
                <w:sz w:val="20"/>
                <w:szCs w:val="20"/>
              </w:rPr>
              <w:t>03/323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0D4B00" w:rsidRDefault="00000352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  <w:t>Forte abstention</w:t>
            </w:r>
          </w:p>
        </w:tc>
      </w:tr>
      <w:tr w:rsidR="004A6E59" w:rsidRPr="004A6E59" w:rsidTr="00F30B2E">
        <w:trPr>
          <w:trHeight w:val="510"/>
        </w:trPr>
        <w:tc>
          <w:tcPr>
            <w:tcW w:w="2376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rFonts w:cs="Arial"/>
                <w:b/>
                <w:iCs/>
                <w:color w:val="000000" w:themeColor="text1"/>
              </w:rPr>
              <w:t xml:space="preserve">SOIR </w:t>
            </w:r>
            <w:r w:rsidRPr="004A6E59">
              <w:rPr>
                <w:rFonts w:cs="Arial"/>
                <w:iCs/>
                <w:color w:val="000000" w:themeColor="text1"/>
                <w:sz w:val="20"/>
                <w:szCs w:val="20"/>
              </w:rPr>
              <w:t>(Chartres/Champhol)</w:t>
            </w:r>
          </w:p>
        </w:tc>
        <w:tc>
          <w:tcPr>
            <w:tcW w:w="2127" w:type="dxa"/>
            <w:vAlign w:val="center"/>
          </w:tcPr>
          <w:p w:rsidR="004A6E59" w:rsidRPr="004A6E59" w:rsidRDefault="001C5BC6" w:rsidP="009050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76,4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120/157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1C5BC6" w:rsidP="00EF45E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17,2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EF45E3">
              <w:rPr>
                <w:i/>
                <w:color w:val="000000" w:themeColor="text1"/>
                <w:sz w:val="20"/>
                <w:szCs w:val="20"/>
              </w:rPr>
              <w:t>27</w:t>
            </w:r>
            <w:r>
              <w:rPr>
                <w:i/>
                <w:color w:val="000000" w:themeColor="text1"/>
                <w:sz w:val="20"/>
                <w:szCs w:val="20"/>
              </w:rPr>
              <w:t>/157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A6E59" w:rsidRPr="004A6E59" w:rsidRDefault="001C5BC6" w:rsidP="009050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6,4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10/157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</w:p>
        </w:tc>
      </w:tr>
      <w:tr w:rsidR="004A6E59" w:rsidRPr="004A6E59" w:rsidTr="00F30B2E">
        <w:trPr>
          <w:trHeight w:val="510"/>
        </w:trPr>
        <w:tc>
          <w:tcPr>
            <w:tcW w:w="2376" w:type="dxa"/>
            <w:vAlign w:val="center"/>
          </w:tcPr>
          <w:p w:rsid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000000" w:themeColor="text1"/>
              </w:rPr>
              <w:t>SOIR</w:t>
            </w:r>
          </w:p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 w:rsidRPr="004A6E59">
              <w:rPr>
                <w:rFonts w:cs="Arial"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sauf </w:t>
            </w:r>
            <w:r w:rsidRPr="004A6E59">
              <w:rPr>
                <w:rFonts w:cs="Arial"/>
                <w:iCs/>
                <w:color w:val="000000" w:themeColor="text1"/>
                <w:sz w:val="20"/>
                <w:szCs w:val="20"/>
              </w:rPr>
              <w:t>Chartres/Champhol)</w:t>
            </w:r>
          </w:p>
        </w:tc>
        <w:tc>
          <w:tcPr>
            <w:tcW w:w="2127" w:type="dxa"/>
            <w:vAlign w:val="center"/>
          </w:tcPr>
          <w:p w:rsidR="004A6E59" w:rsidRPr="004A6E59" w:rsidRDefault="001C5BC6" w:rsidP="009814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75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243/323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1C5BC6" w:rsidP="009814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17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 w:rsidR="00D37953">
              <w:rPr>
                <w:i/>
                <w:color w:val="000000" w:themeColor="text1"/>
                <w:sz w:val="20"/>
                <w:szCs w:val="20"/>
              </w:rPr>
              <w:t>5</w:t>
            </w:r>
            <w:r w:rsidR="009814AC">
              <w:rPr>
                <w:i/>
                <w:color w:val="000000" w:themeColor="text1"/>
                <w:sz w:val="20"/>
                <w:szCs w:val="20"/>
              </w:rPr>
              <w:t>4</w:t>
            </w:r>
            <w:r>
              <w:rPr>
                <w:i/>
                <w:color w:val="000000" w:themeColor="text1"/>
                <w:sz w:val="20"/>
                <w:szCs w:val="20"/>
              </w:rPr>
              <w:t>/323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A6E59" w:rsidRPr="004A6E59" w:rsidRDefault="001C5BC6" w:rsidP="009814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green"/>
              </w:rPr>
              <w:t>8</w:t>
            </w:r>
            <w:r w:rsidR="00C328DC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 %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i/>
                <w:color w:val="000000" w:themeColor="text1"/>
                <w:sz w:val="20"/>
                <w:szCs w:val="20"/>
              </w:rPr>
              <w:t>26</w:t>
            </w:r>
            <w:r w:rsidR="00D37953">
              <w:rPr>
                <w:i/>
                <w:color w:val="000000" w:themeColor="text1"/>
                <w:sz w:val="20"/>
                <w:szCs w:val="20"/>
              </w:rPr>
              <w:t>/</w:t>
            </w:r>
            <w:r>
              <w:rPr>
                <w:i/>
                <w:color w:val="000000" w:themeColor="text1"/>
                <w:sz w:val="20"/>
                <w:szCs w:val="20"/>
              </w:rPr>
              <w:t>323</w:t>
            </w:r>
            <w:r w:rsidR="00C328DC" w:rsidRPr="00D3261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A6E59" w:rsidRPr="004A6E59" w:rsidRDefault="004A6E59" w:rsidP="00C328D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color w:val="000000" w:themeColor="text1"/>
              </w:rPr>
            </w:pPr>
          </w:p>
        </w:tc>
      </w:tr>
    </w:tbl>
    <w:p w:rsidR="000447BB" w:rsidRPr="00086B7E" w:rsidRDefault="0061481B" w:rsidP="00293DD3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  <w:sz w:val="16"/>
          <w:szCs w:val="16"/>
          <w:u w:val="single"/>
        </w:rPr>
      </w:pPr>
      <w:r>
        <w:rPr>
          <w:rFonts w:cs="Arial"/>
          <w:b/>
          <w:iCs/>
          <w:color w:val="000000" w:themeColor="text1"/>
          <w:sz w:val="16"/>
          <w:szCs w:val="16"/>
          <w:u w:val="single"/>
        </w:rPr>
        <w:t xml:space="preserve"> </w:t>
      </w:r>
    </w:p>
    <w:p w:rsidR="00293DD3" w:rsidRPr="00293DD3" w:rsidRDefault="00293DD3" w:rsidP="00293D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 w:rsidRPr="00293DD3">
        <w:rPr>
          <w:rFonts w:cs="Arial"/>
          <w:b/>
          <w:iCs/>
          <w:color w:val="000000" w:themeColor="text1"/>
          <w:u w:val="single"/>
        </w:rPr>
        <w:t>B</w:t>
      </w:r>
      <w:r w:rsidR="00294B82" w:rsidRPr="00293DD3">
        <w:rPr>
          <w:rFonts w:cs="Arial"/>
          <w:b/>
          <w:iCs/>
          <w:color w:val="000000" w:themeColor="text1"/>
          <w:u w:val="single"/>
        </w:rPr>
        <w:t>esoin d’un bus </w:t>
      </w:r>
      <w:r w:rsidR="00FA6871" w:rsidRPr="00293DD3">
        <w:rPr>
          <w:rFonts w:cs="Arial"/>
          <w:b/>
          <w:color w:val="000000" w:themeColor="text1"/>
          <w:u w:val="single"/>
        </w:rPr>
        <w:t>à 12H30 le</w:t>
      </w:r>
      <w:r w:rsidR="00294B82" w:rsidRPr="00293DD3">
        <w:rPr>
          <w:rFonts w:cs="Arial"/>
          <w:b/>
          <w:color w:val="000000" w:themeColor="text1"/>
          <w:u w:val="single"/>
        </w:rPr>
        <w:t xml:space="preserve"> mercredi à la place de celui de 13H15</w:t>
      </w:r>
      <w:r w:rsidRPr="00293DD3">
        <w:rPr>
          <w:rFonts w:cs="Arial"/>
          <w:b/>
          <w:color w:val="000000" w:themeColor="text1"/>
        </w:rPr>
        <w:t xml:space="preserve"> (en retirant Cha</w:t>
      </w:r>
      <w:r w:rsidR="00956A61">
        <w:rPr>
          <w:rFonts w:cs="Arial"/>
          <w:b/>
          <w:color w:val="000000" w:themeColor="text1"/>
        </w:rPr>
        <w:t>rtres et Champhol)</w:t>
      </w:r>
    </w:p>
    <w:p w:rsidR="00972400" w:rsidRDefault="009E11BA" w:rsidP="00EF0D2E">
      <w:pPr>
        <w:autoSpaceDE w:val="0"/>
        <w:autoSpaceDN w:val="0"/>
        <w:adjustRightInd w:val="0"/>
        <w:spacing w:after="0" w:line="240" w:lineRule="auto"/>
        <w:rPr>
          <w:b/>
          <w:i/>
          <w:color w:val="000000" w:themeColor="text1"/>
          <w:sz w:val="20"/>
          <w:szCs w:val="20"/>
        </w:rPr>
      </w:pPr>
      <w:r>
        <w:rPr>
          <w:b/>
          <w:color w:val="FF0000"/>
        </w:rPr>
        <w:t xml:space="preserve">      </w:t>
      </w:r>
      <w:r w:rsidR="00F70ADD">
        <w:rPr>
          <w:b/>
          <w:color w:val="FF0000"/>
        </w:rPr>
        <w:t xml:space="preserve"> </w:t>
      </w:r>
      <w:r w:rsidR="00EF0D2E" w:rsidRPr="00EF0D2E">
        <w:rPr>
          <w:b/>
          <w:color w:val="FF0000"/>
        </w:rPr>
        <w:t xml:space="preserve"> </w:t>
      </w:r>
      <w:r w:rsidR="007F376B">
        <w:rPr>
          <w:b/>
          <w:color w:val="FF0000"/>
          <w:highlight w:val="yellow"/>
        </w:rPr>
        <w:t>72</w:t>
      </w:r>
      <w:r w:rsidR="00956A61" w:rsidRPr="00B06A88">
        <w:rPr>
          <w:b/>
          <w:color w:val="FF0000"/>
          <w:sz w:val="24"/>
          <w:szCs w:val="24"/>
          <w:highlight w:val="yellow"/>
        </w:rPr>
        <w:t>%</w:t>
      </w:r>
      <w:r w:rsidR="00956A61" w:rsidRPr="00B06A88">
        <w:rPr>
          <w:b/>
          <w:color w:val="FF0000"/>
          <w:highlight w:val="yellow"/>
        </w:rPr>
        <w:t xml:space="preserve"> des parents le demand</w:t>
      </w:r>
      <w:r w:rsidR="00EF0D2E">
        <w:rPr>
          <w:b/>
          <w:color w:val="FF0000"/>
          <w:highlight w:val="yellow"/>
        </w:rPr>
        <w:t>ent</w:t>
      </w:r>
      <w:r w:rsidR="00956A61" w:rsidRPr="00B06A88">
        <w:rPr>
          <w:i/>
          <w:color w:val="000000" w:themeColor="text1"/>
          <w:sz w:val="20"/>
          <w:szCs w:val="20"/>
        </w:rPr>
        <w:t xml:space="preserve"> (</w:t>
      </w:r>
      <w:r w:rsidR="00B06A88" w:rsidRPr="00B06A88">
        <w:rPr>
          <w:i/>
          <w:color w:val="000000" w:themeColor="text1"/>
          <w:sz w:val="20"/>
          <w:szCs w:val="20"/>
        </w:rPr>
        <w:t>23</w:t>
      </w:r>
      <w:r w:rsidR="001C5BC6">
        <w:rPr>
          <w:i/>
          <w:color w:val="000000" w:themeColor="text1"/>
          <w:sz w:val="20"/>
          <w:szCs w:val="20"/>
        </w:rPr>
        <w:t>4</w:t>
      </w:r>
      <w:r w:rsidR="00956A61" w:rsidRPr="00B06A88">
        <w:rPr>
          <w:i/>
          <w:color w:val="000000" w:themeColor="text1"/>
          <w:sz w:val="20"/>
          <w:szCs w:val="20"/>
        </w:rPr>
        <w:t>/</w:t>
      </w:r>
      <w:proofErr w:type="gramStart"/>
      <w:r w:rsidR="007F376B">
        <w:rPr>
          <w:i/>
          <w:color w:val="000000" w:themeColor="text1"/>
          <w:sz w:val="20"/>
          <w:szCs w:val="20"/>
        </w:rPr>
        <w:t xml:space="preserve">323 </w:t>
      </w:r>
      <w:r w:rsidR="00B06A88" w:rsidRPr="00B06A88">
        <w:rPr>
          <w:i/>
          <w:color w:val="000000" w:themeColor="text1"/>
          <w:sz w:val="20"/>
          <w:szCs w:val="20"/>
        </w:rPr>
        <w:t>)</w:t>
      </w:r>
      <w:proofErr w:type="gramEnd"/>
      <w:r w:rsidR="00B06A88" w:rsidRPr="00B06A88">
        <w:rPr>
          <w:i/>
          <w:color w:val="000000" w:themeColor="text1"/>
          <w:sz w:val="20"/>
          <w:szCs w:val="20"/>
        </w:rPr>
        <w:t xml:space="preserve">. </w:t>
      </w:r>
      <w:r w:rsidR="00B06A88" w:rsidRPr="00086B7E">
        <w:rPr>
          <w:b/>
          <w:i/>
          <w:color w:val="FF0000"/>
          <w:sz w:val="20"/>
          <w:szCs w:val="20"/>
          <w:highlight w:val="yellow"/>
        </w:rPr>
        <w:t xml:space="preserve">A noter 80% des retours exprimés </w:t>
      </w:r>
      <w:r w:rsidR="007F376B">
        <w:rPr>
          <w:b/>
          <w:i/>
          <w:color w:val="FF0000"/>
          <w:sz w:val="20"/>
          <w:szCs w:val="20"/>
          <w:highlight w:val="yellow"/>
        </w:rPr>
        <w:t xml:space="preserve">(sur cet item) </w:t>
      </w:r>
      <w:r w:rsidR="00B06A88" w:rsidRPr="00086B7E">
        <w:rPr>
          <w:b/>
          <w:i/>
          <w:color w:val="FF0000"/>
          <w:sz w:val="20"/>
          <w:szCs w:val="20"/>
          <w:highlight w:val="yellow"/>
        </w:rPr>
        <w:t xml:space="preserve">le </w:t>
      </w:r>
      <w:proofErr w:type="gramStart"/>
      <w:r w:rsidR="00B06A88" w:rsidRPr="00086B7E">
        <w:rPr>
          <w:b/>
          <w:i/>
          <w:color w:val="FF0000"/>
          <w:sz w:val="20"/>
          <w:szCs w:val="20"/>
          <w:highlight w:val="yellow"/>
        </w:rPr>
        <w:t>demand</w:t>
      </w:r>
      <w:r w:rsidR="00F70ADD">
        <w:rPr>
          <w:b/>
          <w:i/>
          <w:color w:val="FF0000"/>
          <w:sz w:val="20"/>
          <w:szCs w:val="20"/>
          <w:highlight w:val="yellow"/>
        </w:rPr>
        <w:t>ent</w:t>
      </w:r>
      <w:proofErr w:type="gramEnd"/>
      <w:r w:rsidR="00B06A88" w:rsidRPr="00086B7E">
        <w:rPr>
          <w:b/>
          <w:i/>
          <w:color w:val="000000" w:themeColor="text1"/>
          <w:sz w:val="20"/>
          <w:szCs w:val="20"/>
        </w:rPr>
        <w:t>.</w:t>
      </w:r>
    </w:p>
    <w:p w:rsidR="00B7229E" w:rsidRPr="00B7229E" w:rsidRDefault="00B7229E" w:rsidP="00EF0D2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 xml:space="preserve">       </w:t>
      </w:r>
      <w:r w:rsidR="00A810A4" w:rsidRPr="007F19A3">
        <w:rPr>
          <w:b/>
          <w:color w:val="000000" w:themeColor="text1"/>
          <w:sz w:val="20"/>
          <w:szCs w:val="20"/>
        </w:rPr>
        <w:t xml:space="preserve">NB : </w:t>
      </w:r>
      <w:r w:rsidRPr="009B07FB">
        <w:rPr>
          <w:b/>
          <w:color w:val="000000" w:themeColor="text1"/>
          <w:sz w:val="20"/>
          <w:szCs w:val="20"/>
        </w:rPr>
        <w:t>65%</w:t>
      </w:r>
      <w:r>
        <w:rPr>
          <w:color w:val="000000" w:themeColor="text1"/>
          <w:sz w:val="20"/>
          <w:szCs w:val="20"/>
        </w:rPr>
        <w:t xml:space="preserve"> des enfants dont les parents souhaitent un bus à 12h30 sortent actuellement du collège à 12h30 et rentrent par leur propre moyen (voiture </w:t>
      </w:r>
      <w:proofErr w:type="gramStart"/>
      <w:r>
        <w:rPr>
          <w:color w:val="000000" w:themeColor="text1"/>
          <w:sz w:val="20"/>
          <w:szCs w:val="20"/>
        </w:rPr>
        <w:t>principalement )</w:t>
      </w:r>
      <w:proofErr w:type="gramEnd"/>
      <w:r>
        <w:rPr>
          <w:color w:val="000000" w:themeColor="text1"/>
          <w:sz w:val="20"/>
          <w:szCs w:val="20"/>
        </w:rPr>
        <w:t xml:space="preserve">. </w:t>
      </w:r>
    </w:p>
    <w:p w:rsidR="00AF6DD6" w:rsidRDefault="00AF6DD6" w:rsidP="00EF0D2E">
      <w:pPr>
        <w:autoSpaceDE w:val="0"/>
        <w:autoSpaceDN w:val="0"/>
        <w:adjustRightInd w:val="0"/>
        <w:spacing w:after="0" w:line="240" w:lineRule="auto"/>
        <w:rPr>
          <w:b/>
          <w:i/>
          <w:color w:val="000000" w:themeColor="text1"/>
          <w:sz w:val="20"/>
          <w:szCs w:val="20"/>
        </w:rPr>
      </w:pPr>
    </w:p>
    <w:p w:rsidR="000D4B00" w:rsidRPr="00B06A88" w:rsidRDefault="000D4B00" w:rsidP="00EF0D2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</w:p>
    <w:p w:rsidR="00972400" w:rsidRPr="00086B7E" w:rsidRDefault="00972400" w:rsidP="00294B82">
      <w:pPr>
        <w:pStyle w:val="Paragraphedeliste"/>
        <w:autoSpaceDE w:val="0"/>
        <w:autoSpaceDN w:val="0"/>
        <w:adjustRightInd w:val="0"/>
        <w:spacing w:after="0" w:line="240" w:lineRule="auto"/>
        <w:ind w:firstLine="696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956A61" w:rsidRPr="00293DD3" w:rsidRDefault="00956A61" w:rsidP="00956A6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 w:rsidRPr="00293DD3">
        <w:rPr>
          <w:rFonts w:cs="Arial"/>
          <w:b/>
          <w:iCs/>
          <w:color w:val="000000" w:themeColor="text1"/>
          <w:u w:val="single"/>
        </w:rPr>
        <w:t>Besoin d’un bus </w:t>
      </w:r>
      <w:r w:rsidRPr="00293DD3">
        <w:rPr>
          <w:rFonts w:cs="Arial"/>
          <w:b/>
          <w:color w:val="000000" w:themeColor="text1"/>
          <w:u w:val="single"/>
        </w:rPr>
        <w:t>à 1</w:t>
      </w:r>
      <w:r>
        <w:rPr>
          <w:rFonts w:cs="Arial"/>
          <w:b/>
          <w:color w:val="000000" w:themeColor="text1"/>
          <w:u w:val="single"/>
        </w:rPr>
        <w:t>6</w:t>
      </w:r>
      <w:r w:rsidRPr="00293DD3">
        <w:rPr>
          <w:rFonts w:cs="Arial"/>
          <w:b/>
          <w:color w:val="000000" w:themeColor="text1"/>
          <w:u w:val="single"/>
        </w:rPr>
        <w:t>H</w:t>
      </w:r>
      <w:r>
        <w:rPr>
          <w:rFonts w:cs="Arial"/>
          <w:b/>
          <w:color w:val="000000" w:themeColor="text1"/>
          <w:u w:val="single"/>
        </w:rPr>
        <w:t>0</w:t>
      </w:r>
      <w:r w:rsidRPr="00293DD3">
        <w:rPr>
          <w:rFonts w:cs="Arial"/>
          <w:b/>
          <w:color w:val="000000" w:themeColor="text1"/>
          <w:u w:val="single"/>
        </w:rPr>
        <w:t>0</w:t>
      </w:r>
    </w:p>
    <w:p w:rsidR="00E60D5F" w:rsidRDefault="009E11BA" w:rsidP="009E11BA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FF0000"/>
        </w:rPr>
        <w:t xml:space="preserve">       </w:t>
      </w:r>
      <w:r w:rsidRPr="00EF0D2E">
        <w:rPr>
          <w:b/>
          <w:color w:val="FF0000"/>
        </w:rPr>
        <w:t xml:space="preserve"> </w:t>
      </w:r>
      <w:r w:rsidR="007E203B" w:rsidRPr="009E11BA">
        <w:rPr>
          <w:b/>
          <w:color w:val="000000" w:themeColor="text1"/>
          <w:highlight w:val="yellow"/>
        </w:rPr>
        <w:t>5</w:t>
      </w:r>
      <w:r w:rsidR="007F376B">
        <w:rPr>
          <w:b/>
          <w:color w:val="000000" w:themeColor="text1"/>
          <w:highlight w:val="yellow"/>
        </w:rPr>
        <w:t>6</w:t>
      </w:r>
      <w:r w:rsidR="00956A61" w:rsidRPr="009E11BA">
        <w:rPr>
          <w:b/>
          <w:color w:val="000000" w:themeColor="text1"/>
          <w:sz w:val="24"/>
          <w:szCs w:val="24"/>
          <w:highlight w:val="yellow"/>
        </w:rPr>
        <w:t>%</w:t>
      </w:r>
      <w:r w:rsidR="00956A61" w:rsidRPr="009E11BA">
        <w:rPr>
          <w:b/>
          <w:color w:val="000000" w:themeColor="text1"/>
          <w:highlight w:val="yellow"/>
        </w:rPr>
        <w:t xml:space="preserve"> des</w:t>
      </w:r>
      <w:r w:rsidR="00664FE3" w:rsidRPr="009E11BA">
        <w:rPr>
          <w:b/>
          <w:color w:val="000000" w:themeColor="text1"/>
          <w:highlight w:val="yellow"/>
        </w:rPr>
        <w:t xml:space="preserve"> parents</w:t>
      </w:r>
      <w:r w:rsidR="00956A61" w:rsidRPr="009E11BA">
        <w:rPr>
          <w:b/>
          <w:color w:val="000000" w:themeColor="text1"/>
          <w:highlight w:val="yellow"/>
        </w:rPr>
        <w:t xml:space="preserve"> demand</w:t>
      </w:r>
      <w:r w:rsidR="00664FE3" w:rsidRPr="009E11BA">
        <w:rPr>
          <w:b/>
          <w:color w:val="000000" w:themeColor="text1"/>
          <w:highlight w:val="yellow"/>
        </w:rPr>
        <w:t>e</w:t>
      </w:r>
      <w:r w:rsidR="002C3EF2">
        <w:rPr>
          <w:b/>
          <w:color w:val="000000" w:themeColor="text1"/>
          <w:highlight w:val="yellow"/>
        </w:rPr>
        <w:t>nt</w:t>
      </w:r>
      <w:r w:rsidR="00664FE3" w:rsidRPr="009E11BA">
        <w:rPr>
          <w:b/>
          <w:color w:val="000000" w:themeColor="text1"/>
          <w:highlight w:val="yellow"/>
        </w:rPr>
        <w:t xml:space="preserve"> un bus à 16H00 sur </w:t>
      </w:r>
      <w:r w:rsidR="00664FE3" w:rsidRPr="009E11BA">
        <w:rPr>
          <w:b/>
          <w:color w:val="000000" w:themeColor="text1"/>
          <w:highlight w:val="yellow"/>
          <w:u w:val="single"/>
        </w:rPr>
        <w:t>au moins un soir</w:t>
      </w:r>
      <w:r w:rsidR="00956A61" w:rsidRPr="009E11BA">
        <w:rPr>
          <w:rFonts w:cs="Arial"/>
          <w:b/>
          <w:color w:val="000000" w:themeColor="text1"/>
        </w:rPr>
        <w:t xml:space="preserve"> </w:t>
      </w:r>
      <w:r w:rsidR="00956A61" w:rsidRPr="009E11BA">
        <w:rPr>
          <w:i/>
          <w:color w:val="000000" w:themeColor="text1"/>
          <w:sz w:val="20"/>
          <w:szCs w:val="20"/>
        </w:rPr>
        <w:t>(2</w:t>
      </w:r>
      <w:r w:rsidR="007E203B" w:rsidRPr="009E11BA">
        <w:rPr>
          <w:i/>
          <w:color w:val="000000" w:themeColor="text1"/>
          <w:sz w:val="20"/>
          <w:szCs w:val="20"/>
        </w:rPr>
        <w:t>6</w:t>
      </w:r>
      <w:r w:rsidR="006751A8" w:rsidRPr="009E11BA">
        <w:rPr>
          <w:i/>
          <w:color w:val="000000" w:themeColor="text1"/>
          <w:sz w:val="20"/>
          <w:szCs w:val="20"/>
        </w:rPr>
        <w:t>9</w:t>
      </w:r>
      <w:r w:rsidR="00956A61" w:rsidRPr="009E11BA">
        <w:rPr>
          <w:i/>
          <w:color w:val="000000" w:themeColor="text1"/>
          <w:sz w:val="20"/>
          <w:szCs w:val="20"/>
        </w:rPr>
        <w:t>/</w:t>
      </w:r>
      <w:r w:rsidR="007F376B">
        <w:rPr>
          <w:i/>
          <w:color w:val="000000" w:themeColor="text1"/>
          <w:sz w:val="20"/>
          <w:szCs w:val="20"/>
        </w:rPr>
        <w:t xml:space="preserve">480 </w:t>
      </w:r>
      <w:r w:rsidR="00B06A88" w:rsidRPr="009E11BA">
        <w:rPr>
          <w:i/>
          <w:color w:val="000000" w:themeColor="text1"/>
          <w:sz w:val="20"/>
          <w:szCs w:val="20"/>
        </w:rPr>
        <w:t>prenant le bus</w:t>
      </w:r>
      <w:r w:rsidR="00956A61" w:rsidRPr="009E11BA">
        <w:rPr>
          <w:i/>
          <w:color w:val="000000" w:themeColor="text1"/>
          <w:sz w:val="20"/>
          <w:szCs w:val="20"/>
        </w:rPr>
        <w:t>)</w:t>
      </w:r>
    </w:p>
    <w:p w:rsidR="00B7229E" w:rsidRPr="009E11BA" w:rsidRDefault="00167B5F" w:rsidP="009E11BA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</w:t>
      </w:r>
      <w:r w:rsidR="00B7229E">
        <w:rPr>
          <w:i/>
          <w:color w:val="000000" w:themeColor="text1"/>
          <w:sz w:val="20"/>
          <w:szCs w:val="20"/>
        </w:rPr>
        <w:t xml:space="preserve">(58% des parents hors zone </w:t>
      </w:r>
      <w:proofErr w:type="spellStart"/>
      <w:r w:rsidR="00B7229E">
        <w:rPr>
          <w:i/>
          <w:color w:val="000000" w:themeColor="text1"/>
          <w:sz w:val="20"/>
          <w:szCs w:val="20"/>
        </w:rPr>
        <w:t>Champhol</w:t>
      </w:r>
      <w:proofErr w:type="spellEnd"/>
      <w:r w:rsidR="00B7229E">
        <w:rPr>
          <w:i/>
          <w:color w:val="000000" w:themeColor="text1"/>
          <w:sz w:val="20"/>
          <w:szCs w:val="20"/>
        </w:rPr>
        <w:t>/</w:t>
      </w:r>
      <w:proofErr w:type="gramStart"/>
      <w:r w:rsidR="00B7229E">
        <w:rPr>
          <w:i/>
          <w:color w:val="000000" w:themeColor="text1"/>
          <w:sz w:val="20"/>
          <w:szCs w:val="20"/>
        </w:rPr>
        <w:t>Chartres ,</w:t>
      </w:r>
      <w:proofErr w:type="gramEnd"/>
      <w:r w:rsidR="00B7229E">
        <w:rPr>
          <w:i/>
          <w:color w:val="000000" w:themeColor="text1"/>
          <w:sz w:val="20"/>
          <w:szCs w:val="20"/>
        </w:rPr>
        <w:t xml:space="preserve"> et 52% des parents de la zone </w:t>
      </w:r>
      <w:proofErr w:type="spellStart"/>
      <w:r w:rsidR="00B7229E">
        <w:rPr>
          <w:i/>
          <w:color w:val="000000" w:themeColor="text1"/>
          <w:sz w:val="20"/>
          <w:szCs w:val="20"/>
        </w:rPr>
        <w:t>champhol</w:t>
      </w:r>
      <w:proofErr w:type="spellEnd"/>
      <w:r w:rsidR="00B7229E">
        <w:rPr>
          <w:i/>
          <w:color w:val="000000" w:themeColor="text1"/>
          <w:sz w:val="20"/>
          <w:szCs w:val="20"/>
        </w:rPr>
        <w:t>/Chartres)</w:t>
      </w:r>
    </w:p>
    <w:p w:rsidR="00664FE3" w:rsidRPr="00664FE3" w:rsidRDefault="00B06A88" w:rsidP="00167B5F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iCs/>
          <w:color w:val="000000" w:themeColor="text1"/>
          <w:sz w:val="12"/>
          <w:szCs w:val="12"/>
          <w:u w:val="single"/>
        </w:rPr>
      </w:pPr>
      <w:r w:rsidRPr="00B06A88">
        <w:rPr>
          <w:i/>
          <w:color w:val="000000" w:themeColor="text1"/>
          <w:sz w:val="20"/>
          <w:szCs w:val="20"/>
        </w:rPr>
        <w:t xml:space="preserve">A noter </w:t>
      </w:r>
      <w:r>
        <w:rPr>
          <w:i/>
          <w:color w:val="000000" w:themeColor="text1"/>
          <w:sz w:val="20"/>
          <w:szCs w:val="20"/>
        </w:rPr>
        <w:t>72</w:t>
      </w:r>
      <w:r w:rsidRPr="00B06A88">
        <w:rPr>
          <w:i/>
          <w:color w:val="000000" w:themeColor="text1"/>
          <w:sz w:val="20"/>
          <w:szCs w:val="20"/>
        </w:rPr>
        <w:t>% des retours</w:t>
      </w:r>
      <w:r>
        <w:rPr>
          <w:i/>
          <w:color w:val="000000" w:themeColor="text1"/>
          <w:sz w:val="20"/>
          <w:szCs w:val="20"/>
        </w:rPr>
        <w:t xml:space="preserve"> expri</w:t>
      </w:r>
      <w:r w:rsidRPr="00B06A88">
        <w:rPr>
          <w:i/>
          <w:color w:val="000000" w:themeColor="text1"/>
          <w:sz w:val="20"/>
          <w:szCs w:val="20"/>
        </w:rPr>
        <w:t>més</w:t>
      </w:r>
      <w:r>
        <w:rPr>
          <w:i/>
          <w:color w:val="000000" w:themeColor="text1"/>
          <w:sz w:val="20"/>
          <w:szCs w:val="20"/>
        </w:rPr>
        <w:t xml:space="preserve"> </w:t>
      </w:r>
      <w:r w:rsidR="007F376B">
        <w:rPr>
          <w:i/>
          <w:color w:val="000000" w:themeColor="text1"/>
          <w:sz w:val="20"/>
          <w:szCs w:val="20"/>
        </w:rPr>
        <w:t xml:space="preserve">sur cet item </w:t>
      </w:r>
      <w:r>
        <w:rPr>
          <w:i/>
          <w:color w:val="000000" w:themeColor="text1"/>
          <w:sz w:val="20"/>
          <w:szCs w:val="20"/>
        </w:rPr>
        <w:t xml:space="preserve">en demande un </w:t>
      </w:r>
      <w:r w:rsidR="00B7229E">
        <w:rPr>
          <w:i/>
          <w:color w:val="000000" w:themeColor="text1"/>
          <w:sz w:val="20"/>
          <w:szCs w:val="20"/>
        </w:rPr>
        <w:t xml:space="preserve"> </w:t>
      </w:r>
      <w:r w:rsidR="00CC17EA">
        <w:rPr>
          <w:i/>
          <w:color w:val="000000" w:themeColor="text1"/>
          <w:sz w:val="20"/>
          <w:szCs w:val="20"/>
        </w:rPr>
        <w:t>pour</w:t>
      </w:r>
      <w:r>
        <w:rPr>
          <w:i/>
          <w:color w:val="000000" w:themeColor="text1"/>
          <w:sz w:val="20"/>
          <w:szCs w:val="20"/>
        </w:rPr>
        <w:t xml:space="preserve"> au moins un soir</w:t>
      </w:r>
      <w:r w:rsidR="00CC17EA">
        <w:rPr>
          <w:i/>
          <w:color w:val="000000" w:themeColor="text1"/>
          <w:sz w:val="20"/>
          <w:szCs w:val="20"/>
        </w:rPr>
        <w:t xml:space="preserve"> de la semaine</w:t>
      </w:r>
      <w:r>
        <w:rPr>
          <w:i/>
          <w:color w:val="000000" w:themeColor="text1"/>
          <w:sz w:val="20"/>
          <w:szCs w:val="20"/>
        </w:rPr>
        <w:t>.</w:t>
      </w:r>
    </w:p>
    <w:p w:rsidR="00664FE3" w:rsidRPr="00B7229E" w:rsidRDefault="00664FE3" w:rsidP="00664FE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 w:themeColor="text1"/>
        </w:rPr>
      </w:pPr>
      <w:r>
        <w:rPr>
          <w:rFonts w:cs="Arial"/>
          <w:b/>
          <w:iCs/>
          <w:color w:val="000000" w:themeColor="text1"/>
          <w:u w:val="single"/>
        </w:rPr>
        <w:t xml:space="preserve">Communes autres que Chartres et </w:t>
      </w:r>
      <w:proofErr w:type="spellStart"/>
      <w:r>
        <w:rPr>
          <w:rFonts w:cs="Arial"/>
          <w:b/>
          <w:iCs/>
          <w:color w:val="000000" w:themeColor="text1"/>
          <w:u w:val="single"/>
        </w:rPr>
        <w:t>Champhol</w:t>
      </w:r>
      <w:proofErr w:type="spellEnd"/>
      <w:r w:rsidR="00AF6DD6">
        <w:rPr>
          <w:rFonts w:cs="Arial"/>
          <w:b/>
          <w:iCs/>
          <w:color w:val="000000" w:themeColor="text1"/>
          <w:u w:val="single"/>
        </w:rPr>
        <w:t xml:space="preserve"> </w:t>
      </w:r>
    </w:p>
    <w:p w:rsidR="00E60D5F" w:rsidRDefault="006E7A1D" w:rsidP="00E60D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000000" w:themeColor="text1"/>
          <w:highlight w:val="yellow"/>
        </w:rPr>
        <w:t>30</w:t>
      </w:r>
      <w:r w:rsidR="00E60D5F" w:rsidRPr="00293DD3">
        <w:rPr>
          <w:b/>
          <w:color w:val="000000" w:themeColor="text1"/>
          <w:sz w:val="24"/>
          <w:szCs w:val="24"/>
          <w:highlight w:val="yellow"/>
        </w:rPr>
        <w:t>%</w:t>
      </w:r>
      <w:r w:rsidR="00E60D5F">
        <w:rPr>
          <w:b/>
          <w:color w:val="000000" w:themeColor="text1"/>
          <w:highlight w:val="yellow"/>
        </w:rPr>
        <w:t xml:space="preserve"> le lundi</w:t>
      </w:r>
      <w:r w:rsidR="00E60D5F">
        <w:rPr>
          <w:rFonts w:cs="Arial"/>
          <w:b/>
          <w:color w:val="000000" w:themeColor="text1"/>
        </w:rPr>
        <w:t xml:space="preserve"> </w:t>
      </w:r>
      <w:r w:rsidR="00E60D5F" w:rsidRPr="00D3261F">
        <w:rPr>
          <w:i/>
          <w:color w:val="000000" w:themeColor="text1"/>
          <w:sz w:val="20"/>
          <w:szCs w:val="20"/>
        </w:rPr>
        <w:t>(</w:t>
      </w:r>
      <w:r w:rsidR="00A106AE">
        <w:rPr>
          <w:i/>
          <w:color w:val="000000" w:themeColor="text1"/>
          <w:sz w:val="20"/>
          <w:szCs w:val="20"/>
        </w:rPr>
        <w:t>95</w:t>
      </w:r>
      <w:r>
        <w:rPr>
          <w:i/>
          <w:color w:val="000000" w:themeColor="text1"/>
          <w:sz w:val="20"/>
          <w:szCs w:val="20"/>
        </w:rPr>
        <w:t>/323 utilisateurs des lignes concernées</w:t>
      </w:r>
      <w:r w:rsidR="00B7229E">
        <w:rPr>
          <w:i/>
          <w:color w:val="000000" w:themeColor="text1"/>
          <w:sz w:val="20"/>
          <w:szCs w:val="20"/>
        </w:rPr>
        <w:t xml:space="preserve"> ce qui correspond à 51% des retours exprimés)</w:t>
      </w:r>
    </w:p>
    <w:p w:rsidR="00E60D5F" w:rsidRDefault="006E7A1D" w:rsidP="00E60D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000000" w:themeColor="text1"/>
          <w:highlight w:val="yellow"/>
        </w:rPr>
        <w:t>31</w:t>
      </w:r>
      <w:r w:rsidR="00E60D5F" w:rsidRPr="00E60D5F">
        <w:rPr>
          <w:b/>
          <w:color w:val="000000" w:themeColor="text1"/>
          <w:sz w:val="24"/>
          <w:szCs w:val="24"/>
          <w:highlight w:val="yellow"/>
        </w:rPr>
        <w:t>%</w:t>
      </w:r>
      <w:r w:rsidR="00E60D5F" w:rsidRPr="00E60D5F">
        <w:rPr>
          <w:b/>
          <w:color w:val="000000" w:themeColor="text1"/>
          <w:highlight w:val="yellow"/>
        </w:rPr>
        <w:t xml:space="preserve"> le Mardi</w:t>
      </w:r>
      <w:r w:rsidR="00E60D5F" w:rsidRPr="00E60D5F">
        <w:rPr>
          <w:rFonts w:cs="Arial"/>
          <w:b/>
          <w:color w:val="000000" w:themeColor="text1"/>
        </w:rPr>
        <w:t xml:space="preserve"> </w:t>
      </w:r>
      <w:r w:rsidR="00E60D5F" w:rsidRPr="00E60D5F">
        <w:rPr>
          <w:i/>
          <w:color w:val="000000" w:themeColor="text1"/>
          <w:sz w:val="20"/>
          <w:szCs w:val="20"/>
        </w:rPr>
        <w:t>(</w:t>
      </w:r>
      <w:r w:rsidR="007F376B">
        <w:rPr>
          <w:i/>
          <w:color w:val="000000" w:themeColor="text1"/>
          <w:sz w:val="20"/>
          <w:szCs w:val="20"/>
        </w:rPr>
        <w:t>101</w:t>
      </w:r>
      <w:r>
        <w:rPr>
          <w:i/>
          <w:color w:val="000000" w:themeColor="text1"/>
          <w:sz w:val="20"/>
          <w:szCs w:val="20"/>
        </w:rPr>
        <w:t>/</w:t>
      </w:r>
      <w:proofErr w:type="gramStart"/>
      <w:r>
        <w:rPr>
          <w:i/>
          <w:color w:val="000000" w:themeColor="text1"/>
          <w:sz w:val="20"/>
          <w:szCs w:val="20"/>
        </w:rPr>
        <w:t>323</w:t>
      </w:r>
      <w:r w:rsidR="00FA52B9">
        <w:rPr>
          <w:i/>
          <w:color w:val="000000" w:themeColor="text1"/>
          <w:sz w:val="20"/>
          <w:szCs w:val="20"/>
        </w:rPr>
        <w:t xml:space="preserve"> ,</w:t>
      </w:r>
      <w:proofErr w:type="gramEnd"/>
      <w:r w:rsidR="00FA52B9">
        <w:rPr>
          <w:i/>
          <w:color w:val="000000" w:themeColor="text1"/>
          <w:sz w:val="20"/>
          <w:szCs w:val="20"/>
        </w:rPr>
        <w:t xml:space="preserve"> c</w:t>
      </w:r>
      <w:r w:rsidR="00B7229E">
        <w:rPr>
          <w:i/>
          <w:color w:val="000000" w:themeColor="text1"/>
          <w:sz w:val="20"/>
          <w:szCs w:val="20"/>
        </w:rPr>
        <w:t>e qui correspond à 54% des retours exprimés)</w:t>
      </w:r>
    </w:p>
    <w:p w:rsidR="00E60D5F" w:rsidRDefault="006E7A1D" w:rsidP="00E60D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000000" w:themeColor="text1"/>
          <w:highlight w:val="yellow"/>
        </w:rPr>
        <w:t>31</w:t>
      </w:r>
      <w:r w:rsidR="00E60D5F" w:rsidRPr="00E60D5F">
        <w:rPr>
          <w:b/>
          <w:color w:val="000000" w:themeColor="text1"/>
          <w:sz w:val="24"/>
          <w:szCs w:val="24"/>
          <w:highlight w:val="yellow"/>
        </w:rPr>
        <w:t>%</w:t>
      </w:r>
      <w:r w:rsidR="00E60D5F" w:rsidRPr="00E60D5F">
        <w:rPr>
          <w:b/>
          <w:color w:val="000000" w:themeColor="text1"/>
          <w:highlight w:val="yellow"/>
        </w:rPr>
        <w:t xml:space="preserve"> </w:t>
      </w:r>
      <w:r w:rsidR="00664FE3">
        <w:rPr>
          <w:b/>
          <w:color w:val="000000" w:themeColor="text1"/>
          <w:highlight w:val="yellow"/>
        </w:rPr>
        <w:t>le Jeudi</w:t>
      </w:r>
      <w:r w:rsidR="00E60D5F" w:rsidRPr="00E60D5F">
        <w:rPr>
          <w:rFonts w:cs="Arial"/>
          <w:b/>
          <w:color w:val="000000" w:themeColor="text1"/>
        </w:rPr>
        <w:t xml:space="preserve"> </w:t>
      </w:r>
      <w:r w:rsidR="00E60D5F" w:rsidRPr="00E60D5F">
        <w:rPr>
          <w:i/>
          <w:color w:val="000000" w:themeColor="text1"/>
          <w:sz w:val="20"/>
          <w:szCs w:val="20"/>
        </w:rPr>
        <w:t>(</w:t>
      </w:r>
      <w:r w:rsidR="00A106AE">
        <w:rPr>
          <w:i/>
          <w:color w:val="000000" w:themeColor="text1"/>
          <w:sz w:val="20"/>
          <w:szCs w:val="20"/>
        </w:rPr>
        <w:t>100</w:t>
      </w:r>
      <w:r>
        <w:rPr>
          <w:i/>
          <w:color w:val="000000" w:themeColor="text1"/>
          <w:sz w:val="20"/>
          <w:szCs w:val="20"/>
        </w:rPr>
        <w:t>/323</w:t>
      </w:r>
      <w:r w:rsidR="00B7229E">
        <w:rPr>
          <w:i/>
          <w:color w:val="000000" w:themeColor="text1"/>
          <w:sz w:val="20"/>
          <w:szCs w:val="20"/>
        </w:rPr>
        <w:t>, ce qui correspond à 53% des retours exprimés)</w:t>
      </w:r>
    </w:p>
    <w:p w:rsidR="00E60D5F" w:rsidRPr="00E60D5F" w:rsidRDefault="00B06A88" w:rsidP="00E60D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000000" w:themeColor="text1"/>
          <w:highlight w:val="yellow"/>
        </w:rPr>
        <w:t>3</w:t>
      </w:r>
      <w:r w:rsidR="009A05E2">
        <w:rPr>
          <w:b/>
          <w:color w:val="000000" w:themeColor="text1"/>
          <w:highlight w:val="yellow"/>
        </w:rPr>
        <w:t>0</w:t>
      </w:r>
      <w:r w:rsidR="00E60D5F" w:rsidRPr="00E60D5F">
        <w:rPr>
          <w:b/>
          <w:color w:val="000000" w:themeColor="text1"/>
          <w:sz w:val="24"/>
          <w:szCs w:val="24"/>
          <w:highlight w:val="yellow"/>
        </w:rPr>
        <w:t>%</w:t>
      </w:r>
      <w:r w:rsidR="00E60D5F" w:rsidRPr="00E60D5F">
        <w:rPr>
          <w:b/>
          <w:color w:val="000000" w:themeColor="text1"/>
          <w:highlight w:val="yellow"/>
        </w:rPr>
        <w:t xml:space="preserve"> le </w:t>
      </w:r>
      <w:r w:rsidR="00664FE3">
        <w:rPr>
          <w:b/>
          <w:color w:val="000000" w:themeColor="text1"/>
          <w:highlight w:val="yellow"/>
        </w:rPr>
        <w:t>Vendredi</w:t>
      </w:r>
      <w:r w:rsidR="00E60D5F" w:rsidRPr="00E60D5F">
        <w:rPr>
          <w:rFonts w:cs="Arial"/>
          <w:b/>
          <w:color w:val="000000" w:themeColor="text1"/>
        </w:rPr>
        <w:t xml:space="preserve"> </w:t>
      </w:r>
      <w:r w:rsidR="00E60D5F" w:rsidRPr="00E60D5F">
        <w:rPr>
          <w:i/>
          <w:color w:val="000000" w:themeColor="text1"/>
          <w:sz w:val="20"/>
          <w:szCs w:val="20"/>
        </w:rPr>
        <w:t>(</w:t>
      </w:r>
      <w:r>
        <w:rPr>
          <w:i/>
          <w:color w:val="000000" w:themeColor="text1"/>
          <w:sz w:val="20"/>
          <w:szCs w:val="20"/>
        </w:rPr>
        <w:t>5</w:t>
      </w:r>
      <w:r w:rsidR="00D113B6">
        <w:rPr>
          <w:i/>
          <w:color w:val="000000" w:themeColor="text1"/>
          <w:sz w:val="20"/>
          <w:szCs w:val="20"/>
        </w:rPr>
        <w:t>7</w:t>
      </w:r>
      <w:r w:rsidR="006E7A1D">
        <w:rPr>
          <w:i/>
          <w:color w:val="000000" w:themeColor="text1"/>
          <w:sz w:val="20"/>
          <w:szCs w:val="20"/>
        </w:rPr>
        <w:t>/323</w:t>
      </w:r>
      <w:r w:rsidR="00FA52B9">
        <w:rPr>
          <w:i/>
          <w:color w:val="000000" w:themeColor="text1"/>
          <w:sz w:val="20"/>
          <w:szCs w:val="20"/>
        </w:rPr>
        <w:t>, ce qui correspond à 30% des retours exprimés)</w:t>
      </w:r>
    </w:p>
    <w:p w:rsidR="00664FE3" w:rsidRPr="00664FE3" w:rsidRDefault="00664FE3" w:rsidP="00664FE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b/>
          <w:iCs/>
          <w:color w:val="000000" w:themeColor="text1"/>
          <w:sz w:val="12"/>
          <w:szCs w:val="12"/>
          <w:u w:val="single"/>
        </w:rPr>
      </w:pPr>
    </w:p>
    <w:p w:rsidR="00664FE3" w:rsidRPr="00293DD3" w:rsidRDefault="00664FE3" w:rsidP="00664FE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b/>
          <w:color w:val="000000" w:themeColor="text1"/>
        </w:rPr>
      </w:pPr>
      <w:r>
        <w:rPr>
          <w:rFonts w:cs="Arial"/>
          <w:b/>
          <w:iCs/>
          <w:color w:val="000000" w:themeColor="text1"/>
          <w:u w:val="single"/>
        </w:rPr>
        <w:t>Chartres et Champhol</w:t>
      </w:r>
    </w:p>
    <w:p w:rsidR="00664FE3" w:rsidRDefault="006E7A1D" w:rsidP="00664FE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FF0000"/>
          <w:highlight w:val="yellow"/>
        </w:rPr>
        <w:t>43</w:t>
      </w:r>
      <w:r w:rsidR="00664FE3" w:rsidRPr="00664FE3">
        <w:rPr>
          <w:b/>
          <w:color w:val="FF0000"/>
          <w:sz w:val="24"/>
          <w:szCs w:val="24"/>
          <w:highlight w:val="yellow"/>
        </w:rPr>
        <w:t>%</w:t>
      </w:r>
      <w:r w:rsidR="00664FE3" w:rsidRPr="00664FE3">
        <w:rPr>
          <w:b/>
          <w:color w:val="FF0000"/>
          <w:highlight w:val="yellow"/>
        </w:rPr>
        <w:t xml:space="preserve"> le lundi</w:t>
      </w:r>
      <w:r w:rsidR="00664FE3">
        <w:rPr>
          <w:rFonts w:cs="Arial"/>
          <w:b/>
          <w:color w:val="000000" w:themeColor="text1"/>
        </w:rPr>
        <w:t xml:space="preserve"> </w:t>
      </w:r>
      <w:r w:rsidR="00664FE3" w:rsidRPr="00D3261F">
        <w:rPr>
          <w:i/>
          <w:color w:val="000000" w:themeColor="text1"/>
          <w:sz w:val="20"/>
          <w:szCs w:val="20"/>
        </w:rPr>
        <w:t>(</w:t>
      </w:r>
      <w:r w:rsidR="00664FE3">
        <w:rPr>
          <w:i/>
          <w:color w:val="000000" w:themeColor="text1"/>
          <w:sz w:val="20"/>
          <w:szCs w:val="20"/>
        </w:rPr>
        <w:t>6</w:t>
      </w:r>
      <w:r w:rsidR="00D113B6">
        <w:rPr>
          <w:i/>
          <w:color w:val="000000" w:themeColor="text1"/>
          <w:sz w:val="20"/>
          <w:szCs w:val="20"/>
        </w:rPr>
        <w:t>7</w:t>
      </w:r>
      <w:r>
        <w:rPr>
          <w:i/>
          <w:color w:val="000000" w:themeColor="text1"/>
          <w:sz w:val="20"/>
          <w:szCs w:val="20"/>
        </w:rPr>
        <w:t>/157 utilisateurs de la ligne Chartres/</w:t>
      </w:r>
      <w:proofErr w:type="spellStart"/>
      <w:proofErr w:type="gramStart"/>
      <w:r>
        <w:rPr>
          <w:i/>
          <w:color w:val="000000" w:themeColor="text1"/>
          <w:sz w:val="20"/>
          <w:szCs w:val="20"/>
        </w:rPr>
        <w:t>Champhol</w:t>
      </w:r>
      <w:proofErr w:type="spellEnd"/>
      <w:r w:rsidR="00FA52B9">
        <w:rPr>
          <w:i/>
          <w:color w:val="000000" w:themeColor="text1"/>
          <w:sz w:val="20"/>
          <w:szCs w:val="20"/>
        </w:rPr>
        <w:t xml:space="preserve"> ,</w:t>
      </w:r>
      <w:proofErr w:type="gramEnd"/>
      <w:r w:rsidR="00FA52B9">
        <w:rPr>
          <w:i/>
          <w:color w:val="000000" w:themeColor="text1"/>
          <w:sz w:val="20"/>
          <w:szCs w:val="20"/>
        </w:rPr>
        <w:t xml:space="preserve"> ce qui correspond à 82% des retours exprimés)</w:t>
      </w:r>
    </w:p>
    <w:p w:rsidR="00664FE3" w:rsidRDefault="006E7A1D" w:rsidP="00664FE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highlight w:val="yellow"/>
        </w:rPr>
        <w:t>31</w:t>
      </w:r>
      <w:r w:rsidR="00664FE3" w:rsidRPr="00815820">
        <w:rPr>
          <w:b/>
          <w:sz w:val="24"/>
          <w:szCs w:val="24"/>
          <w:highlight w:val="yellow"/>
        </w:rPr>
        <w:t>%</w:t>
      </w:r>
      <w:r w:rsidR="00664FE3" w:rsidRPr="00815820">
        <w:rPr>
          <w:b/>
          <w:highlight w:val="yellow"/>
        </w:rPr>
        <w:t xml:space="preserve"> le vendredi</w:t>
      </w:r>
      <w:r w:rsidR="00664FE3" w:rsidRPr="00815820">
        <w:rPr>
          <w:rFonts w:cs="Arial"/>
          <w:b/>
        </w:rPr>
        <w:t xml:space="preserve"> </w:t>
      </w:r>
      <w:r w:rsidR="00664FE3" w:rsidRPr="00D3261F">
        <w:rPr>
          <w:i/>
          <w:color w:val="000000" w:themeColor="text1"/>
          <w:sz w:val="20"/>
          <w:szCs w:val="20"/>
        </w:rPr>
        <w:t>(</w:t>
      </w:r>
      <w:r w:rsidR="00664FE3">
        <w:rPr>
          <w:i/>
          <w:color w:val="000000" w:themeColor="text1"/>
          <w:sz w:val="20"/>
          <w:szCs w:val="20"/>
        </w:rPr>
        <w:t>4</w:t>
      </w:r>
      <w:r w:rsidR="00B20213">
        <w:rPr>
          <w:i/>
          <w:color w:val="000000" w:themeColor="text1"/>
          <w:sz w:val="20"/>
          <w:szCs w:val="20"/>
        </w:rPr>
        <w:t>9</w:t>
      </w:r>
      <w:r>
        <w:rPr>
          <w:i/>
          <w:color w:val="000000" w:themeColor="text1"/>
          <w:sz w:val="20"/>
          <w:szCs w:val="20"/>
        </w:rPr>
        <w:t>/157</w:t>
      </w:r>
      <w:r w:rsidR="00FA52B9">
        <w:rPr>
          <w:i/>
          <w:color w:val="000000" w:themeColor="text1"/>
          <w:sz w:val="20"/>
          <w:szCs w:val="20"/>
        </w:rPr>
        <w:t>, ce qui correspond à 60% des retours exprimés</w:t>
      </w:r>
      <w:r w:rsidR="00664FE3" w:rsidRPr="00D3261F">
        <w:rPr>
          <w:i/>
          <w:color w:val="000000" w:themeColor="text1"/>
          <w:sz w:val="20"/>
          <w:szCs w:val="20"/>
        </w:rPr>
        <w:t>)</w:t>
      </w:r>
    </w:p>
    <w:p w:rsidR="002931B2" w:rsidRDefault="002931B2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16"/>
          <w:szCs w:val="16"/>
        </w:rPr>
      </w:pPr>
    </w:p>
    <w:p w:rsidR="00FA52B9" w:rsidRDefault="00FA52B9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16"/>
          <w:szCs w:val="16"/>
        </w:rPr>
      </w:pPr>
    </w:p>
    <w:p w:rsidR="00FA52B9" w:rsidRDefault="00FA52B9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D’autres demandes ont été faites comme :</w:t>
      </w:r>
    </w:p>
    <w:p w:rsidR="00C45920" w:rsidRDefault="00FA52B9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lastRenderedPageBreak/>
        <w:t>-la possibilité d’</w:t>
      </w:r>
      <w:r w:rsidR="00C45920">
        <w:rPr>
          <w:rFonts w:cs="Arial"/>
          <w:b/>
          <w:bCs/>
          <w:color w:val="000000" w:themeColor="text1"/>
        </w:rPr>
        <w:t xml:space="preserve">avoir un bus à 12h30 lorsque l’enfant a l’après midi de libre </w:t>
      </w:r>
      <w:proofErr w:type="gramStart"/>
      <w:r w:rsidR="00C45920">
        <w:rPr>
          <w:rFonts w:cs="Arial"/>
          <w:b/>
          <w:bCs/>
          <w:color w:val="000000" w:themeColor="text1"/>
        </w:rPr>
        <w:t>( 8</w:t>
      </w:r>
      <w:proofErr w:type="gramEnd"/>
      <w:r w:rsidR="00C45920">
        <w:rPr>
          <w:rFonts w:cs="Arial"/>
          <w:b/>
          <w:bCs/>
          <w:color w:val="000000" w:themeColor="text1"/>
        </w:rPr>
        <w:t xml:space="preserve">% des parents de la zone hors </w:t>
      </w:r>
      <w:proofErr w:type="spellStart"/>
      <w:r w:rsidR="00C45920">
        <w:rPr>
          <w:rFonts w:cs="Arial"/>
          <w:b/>
          <w:bCs/>
          <w:color w:val="000000" w:themeColor="text1"/>
        </w:rPr>
        <w:t>Champhol</w:t>
      </w:r>
      <w:proofErr w:type="spellEnd"/>
      <w:r w:rsidR="00C45920">
        <w:rPr>
          <w:rFonts w:cs="Arial"/>
          <w:b/>
          <w:bCs/>
          <w:color w:val="000000" w:themeColor="text1"/>
        </w:rPr>
        <w:t>/Chartres)</w:t>
      </w:r>
    </w:p>
    <w:p w:rsidR="00C45920" w:rsidRDefault="00C45920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-la possibilité d’avoir un bus après l’association sportive le mercredi (   2,3% des </w:t>
      </w:r>
      <w:proofErr w:type="gramStart"/>
      <w:r>
        <w:rPr>
          <w:rFonts w:cs="Arial"/>
          <w:b/>
          <w:bCs/>
          <w:color w:val="000000" w:themeColor="text1"/>
        </w:rPr>
        <w:t>parents )</w:t>
      </w:r>
      <w:proofErr w:type="gramEnd"/>
    </w:p>
    <w:p w:rsidR="00FA52B9" w:rsidRDefault="00C45920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-la possibilité d’avoir un bus à 9h30 </w:t>
      </w:r>
      <w:proofErr w:type="gramStart"/>
      <w:r>
        <w:rPr>
          <w:rFonts w:cs="Arial"/>
          <w:b/>
          <w:bCs/>
          <w:color w:val="000000" w:themeColor="text1"/>
        </w:rPr>
        <w:t>(</w:t>
      </w:r>
      <w:r w:rsidR="00FA52B9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 2,3</w:t>
      </w:r>
      <w:proofErr w:type="gramEnd"/>
      <w:r>
        <w:rPr>
          <w:rFonts w:cs="Arial"/>
          <w:b/>
          <w:bCs/>
          <w:color w:val="000000" w:themeColor="text1"/>
        </w:rPr>
        <w:t>% des parents)</w:t>
      </w:r>
    </w:p>
    <w:p w:rsidR="00C45920" w:rsidRPr="00FA52B9" w:rsidRDefault="00C45920" w:rsidP="00294B8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</w:p>
    <w:p w:rsidR="00664FE3" w:rsidRDefault="00664FE3" w:rsidP="00664FE3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</w:rPr>
      </w:pPr>
      <w:r w:rsidRPr="00664FE3">
        <w:rPr>
          <w:rFonts w:cs="Arial"/>
          <w:b/>
          <w:iCs/>
          <w:color w:val="000000" w:themeColor="text1"/>
          <w:u w:val="single"/>
        </w:rPr>
        <w:t xml:space="preserve">Le </w:t>
      </w:r>
      <w:r w:rsidR="00692631" w:rsidRPr="00664FE3">
        <w:rPr>
          <w:rFonts w:cs="Arial"/>
          <w:b/>
          <w:iCs/>
          <w:color w:val="000000" w:themeColor="text1"/>
          <w:u w:val="single"/>
        </w:rPr>
        <w:t>point d’arrêt de bus proche de votre domicile répond-il, selon vous, aux conditions de sécurité</w:t>
      </w:r>
      <w:r w:rsidR="000B45B3">
        <w:rPr>
          <w:rFonts w:cs="Arial"/>
          <w:b/>
          <w:iCs/>
          <w:color w:val="000000" w:themeColor="text1"/>
        </w:rPr>
        <w:t> ?</w:t>
      </w:r>
    </w:p>
    <w:p w:rsidR="00FA52B9" w:rsidRPr="00FA52B9" w:rsidRDefault="009E11BA" w:rsidP="00086B7E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FF0000"/>
        </w:rPr>
        <w:t xml:space="preserve">     </w:t>
      </w:r>
      <w:r w:rsidR="007F376B">
        <w:rPr>
          <w:b/>
          <w:color w:val="000000" w:themeColor="text1"/>
          <w:highlight w:val="yellow"/>
        </w:rPr>
        <w:t>30</w:t>
      </w:r>
      <w:r w:rsidR="00664FE3" w:rsidRPr="00086B7E">
        <w:rPr>
          <w:b/>
          <w:color w:val="000000" w:themeColor="text1"/>
          <w:sz w:val="24"/>
          <w:szCs w:val="24"/>
          <w:highlight w:val="yellow"/>
        </w:rPr>
        <w:t>%</w:t>
      </w:r>
      <w:r w:rsidR="00664FE3" w:rsidRPr="00086B7E">
        <w:rPr>
          <w:b/>
          <w:color w:val="000000" w:themeColor="text1"/>
          <w:highlight w:val="yellow"/>
        </w:rPr>
        <w:t xml:space="preserve"> des parents trouve</w:t>
      </w:r>
      <w:r w:rsidR="000B45B3">
        <w:rPr>
          <w:b/>
          <w:color w:val="000000" w:themeColor="text1"/>
          <w:highlight w:val="yellow"/>
        </w:rPr>
        <w:t>nt</w:t>
      </w:r>
      <w:r w:rsidR="00664FE3" w:rsidRPr="00086B7E">
        <w:rPr>
          <w:b/>
          <w:color w:val="000000" w:themeColor="text1"/>
          <w:highlight w:val="yellow"/>
        </w:rPr>
        <w:t xml:space="preserve"> que l’arrêt de bus </w:t>
      </w:r>
      <w:r w:rsidR="00086B7E" w:rsidRPr="00086B7E">
        <w:rPr>
          <w:b/>
          <w:color w:val="000000" w:themeColor="text1"/>
          <w:highlight w:val="yellow"/>
        </w:rPr>
        <w:t xml:space="preserve">ne </w:t>
      </w:r>
      <w:r w:rsidR="00664FE3" w:rsidRPr="00086B7E">
        <w:rPr>
          <w:b/>
          <w:color w:val="000000" w:themeColor="text1"/>
          <w:highlight w:val="yellow"/>
        </w:rPr>
        <w:t xml:space="preserve">répond </w:t>
      </w:r>
      <w:r w:rsidR="00086B7E" w:rsidRPr="00086B7E">
        <w:rPr>
          <w:b/>
          <w:color w:val="000000" w:themeColor="text1"/>
          <w:highlight w:val="yellow"/>
        </w:rPr>
        <w:t xml:space="preserve">pas </w:t>
      </w:r>
      <w:r w:rsidR="00664FE3" w:rsidRPr="00086B7E">
        <w:rPr>
          <w:b/>
          <w:color w:val="000000" w:themeColor="text1"/>
          <w:highlight w:val="yellow"/>
        </w:rPr>
        <w:t>aux conditions de sécurité</w:t>
      </w:r>
      <w:r w:rsidR="00166EA6" w:rsidRPr="00086B7E">
        <w:rPr>
          <w:rFonts w:cs="Arial"/>
          <w:b/>
          <w:color w:val="000000" w:themeColor="text1"/>
        </w:rPr>
        <w:t xml:space="preserve"> </w:t>
      </w:r>
      <w:r w:rsidR="00166EA6" w:rsidRPr="00086B7E">
        <w:rPr>
          <w:i/>
          <w:color w:val="000000" w:themeColor="text1"/>
          <w:sz w:val="20"/>
          <w:szCs w:val="20"/>
        </w:rPr>
        <w:t>(1</w:t>
      </w:r>
      <w:r w:rsidR="00086B7E">
        <w:rPr>
          <w:i/>
          <w:color w:val="000000" w:themeColor="text1"/>
          <w:sz w:val="20"/>
          <w:szCs w:val="20"/>
        </w:rPr>
        <w:t>4</w:t>
      </w:r>
      <w:r w:rsidR="003156ED">
        <w:rPr>
          <w:i/>
          <w:color w:val="000000" w:themeColor="text1"/>
          <w:sz w:val="20"/>
          <w:szCs w:val="20"/>
        </w:rPr>
        <w:t>5</w:t>
      </w:r>
      <w:r w:rsidR="007F376B">
        <w:rPr>
          <w:i/>
          <w:color w:val="000000" w:themeColor="text1"/>
          <w:sz w:val="20"/>
          <w:szCs w:val="20"/>
        </w:rPr>
        <w:t>/480</w:t>
      </w:r>
      <w:r w:rsidR="00166EA6" w:rsidRPr="00086B7E">
        <w:rPr>
          <w:i/>
          <w:color w:val="000000" w:themeColor="text1"/>
          <w:sz w:val="20"/>
          <w:szCs w:val="20"/>
        </w:rPr>
        <w:t xml:space="preserve"> prenant le bus)</w:t>
      </w:r>
      <w:r w:rsidR="0061481B">
        <w:rPr>
          <w:i/>
          <w:color w:val="000000" w:themeColor="text1"/>
          <w:sz w:val="20"/>
          <w:szCs w:val="20"/>
        </w:rPr>
        <w:t>.</w:t>
      </w:r>
    </w:p>
    <w:p w:rsidR="00086B7E" w:rsidRPr="00C45920" w:rsidRDefault="00C45920" w:rsidP="00086B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  <w:sz w:val="16"/>
          <w:szCs w:val="16"/>
        </w:rPr>
        <w:t xml:space="preserve">       </w:t>
      </w:r>
      <w:r>
        <w:rPr>
          <w:rFonts w:cs="Arial"/>
          <w:b/>
          <w:bCs/>
          <w:color w:val="000000" w:themeColor="text1"/>
        </w:rPr>
        <w:t>Une a</w:t>
      </w:r>
      <w:r w:rsidR="00157DE3">
        <w:rPr>
          <w:rFonts w:cs="Arial"/>
          <w:b/>
          <w:bCs/>
          <w:color w:val="000000" w:themeColor="text1"/>
        </w:rPr>
        <w:t xml:space="preserve">nalyse sera faite ultérieurement </w:t>
      </w:r>
      <w:r w:rsidR="001F7CBD">
        <w:rPr>
          <w:rFonts w:cs="Arial"/>
          <w:b/>
          <w:bCs/>
          <w:color w:val="000000" w:themeColor="text1"/>
        </w:rPr>
        <w:t xml:space="preserve"> pour chaque arrêt de bus (nous consulter)</w:t>
      </w:r>
    </w:p>
    <w:p w:rsidR="00FA52B9" w:rsidRDefault="00FA52B9" w:rsidP="00815820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  <w:u w:val="single"/>
        </w:rPr>
      </w:pPr>
    </w:p>
    <w:p w:rsidR="00FA52B9" w:rsidRDefault="00FA52B9" w:rsidP="00815820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  <w:u w:val="single"/>
        </w:rPr>
      </w:pPr>
    </w:p>
    <w:p w:rsidR="00815820" w:rsidRDefault="00A71069" w:rsidP="00815820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</w:rPr>
      </w:pPr>
      <w:proofErr w:type="gramStart"/>
      <w:r w:rsidRPr="00815820">
        <w:rPr>
          <w:rFonts w:cs="Arial"/>
          <w:b/>
          <w:iCs/>
          <w:color w:val="000000" w:themeColor="text1"/>
          <w:u w:val="single"/>
        </w:rPr>
        <w:t>Votre</w:t>
      </w:r>
      <w:r w:rsidR="006F740A" w:rsidRPr="00815820">
        <w:rPr>
          <w:rFonts w:cs="Arial"/>
          <w:b/>
          <w:iCs/>
          <w:color w:val="000000" w:themeColor="text1"/>
          <w:u w:val="single"/>
        </w:rPr>
        <w:t>(</w:t>
      </w:r>
      <w:proofErr w:type="gramEnd"/>
      <w:r w:rsidRPr="00815820">
        <w:rPr>
          <w:rFonts w:cs="Arial"/>
          <w:b/>
          <w:iCs/>
          <w:color w:val="000000" w:themeColor="text1"/>
          <w:u w:val="single"/>
        </w:rPr>
        <w:t>vos</w:t>
      </w:r>
      <w:r w:rsidR="006F740A" w:rsidRPr="00815820">
        <w:rPr>
          <w:rFonts w:cs="Arial"/>
          <w:b/>
          <w:iCs/>
          <w:color w:val="000000" w:themeColor="text1"/>
          <w:u w:val="single"/>
        </w:rPr>
        <w:t>)</w:t>
      </w:r>
      <w:r w:rsidRPr="00815820">
        <w:rPr>
          <w:rFonts w:cs="Arial"/>
          <w:b/>
          <w:iCs/>
          <w:color w:val="000000" w:themeColor="text1"/>
          <w:u w:val="single"/>
        </w:rPr>
        <w:t xml:space="preserve"> enfant(s) vous ont-ils parlé de problèmes de comportement </w:t>
      </w:r>
      <w:r w:rsidR="006F740A" w:rsidRPr="00815820">
        <w:rPr>
          <w:rFonts w:cs="Arial"/>
          <w:b/>
          <w:iCs/>
          <w:color w:val="000000" w:themeColor="text1"/>
          <w:u w:val="single"/>
        </w:rPr>
        <w:t xml:space="preserve"> dans le bus</w:t>
      </w:r>
      <w:r w:rsidR="000B45B3">
        <w:rPr>
          <w:rFonts w:cs="Arial"/>
          <w:b/>
          <w:iCs/>
          <w:color w:val="000000" w:themeColor="text1"/>
        </w:rPr>
        <w:t> ?</w:t>
      </w:r>
    </w:p>
    <w:p w:rsidR="00815820" w:rsidRPr="009E11BA" w:rsidRDefault="009E11BA" w:rsidP="009E11B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>
        <w:rPr>
          <w:b/>
          <w:color w:val="FF0000"/>
        </w:rPr>
        <w:t xml:space="preserve">        </w:t>
      </w:r>
      <w:r w:rsidR="00815820" w:rsidRPr="009E11BA">
        <w:rPr>
          <w:b/>
          <w:color w:val="000000" w:themeColor="text1"/>
          <w:sz w:val="24"/>
          <w:szCs w:val="24"/>
          <w:highlight w:val="green"/>
        </w:rPr>
        <w:t>1</w:t>
      </w:r>
      <w:r w:rsidR="007F376B">
        <w:rPr>
          <w:b/>
          <w:color w:val="000000" w:themeColor="text1"/>
          <w:sz w:val="24"/>
          <w:szCs w:val="24"/>
          <w:highlight w:val="green"/>
        </w:rPr>
        <w:t>5</w:t>
      </w:r>
      <w:r w:rsidR="00815820" w:rsidRPr="009E11BA">
        <w:rPr>
          <w:b/>
          <w:color w:val="000000" w:themeColor="text1"/>
          <w:sz w:val="24"/>
          <w:szCs w:val="24"/>
          <w:highlight w:val="green"/>
        </w:rPr>
        <w:t>%</w:t>
      </w:r>
      <w:r w:rsidR="00815820" w:rsidRPr="009E11BA">
        <w:rPr>
          <w:rFonts w:cs="Arial"/>
          <w:b/>
          <w:color w:val="000000" w:themeColor="text1"/>
        </w:rPr>
        <w:t xml:space="preserve"> d’i</w:t>
      </w:r>
      <w:r w:rsidR="00A71069" w:rsidRPr="009E11BA">
        <w:rPr>
          <w:rFonts w:cs="Arial"/>
          <w:b/>
          <w:color w:val="000000" w:themeColor="text1"/>
        </w:rPr>
        <w:t>ncivilité entre élèves</w:t>
      </w:r>
      <w:r w:rsidR="00815820" w:rsidRPr="009E11BA">
        <w:rPr>
          <w:rFonts w:cs="Arial"/>
          <w:b/>
          <w:color w:val="000000" w:themeColor="text1"/>
        </w:rPr>
        <w:t xml:space="preserve"> </w:t>
      </w:r>
      <w:r w:rsidR="00815820" w:rsidRPr="009E11BA">
        <w:rPr>
          <w:i/>
          <w:color w:val="000000" w:themeColor="text1"/>
          <w:sz w:val="20"/>
          <w:szCs w:val="20"/>
        </w:rPr>
        <w:t>(</w:t>
      </w:r>
      <w:r w:rsidR="00086B7E" w:rsidRPr="009E11BA">
        <w:rPr>
          <w:i/>
          <w:color w:val="000000" w:themeColor="text1"/>
          <w:sz w:val="20"/>
          <w:szCs w:val="20"/>
        </w:rPr>
        <w:t>7</w:t>
      </w:r>
      <w:r w:rsidR="00D24BDB" w:rsidRPr="009E11BA">
        <w:rPr>
          <w:i/>
          <w:color w:val="000000" w:themeColor="text1"/>
          <w:sz w:val="20"/>
          <w:szCs w:val="20"/>
        </w:rPr>
        <w:t>4</w:t>
      </w:r>
      <w:r w:rsidR="007F376B">
        <w:rPr>
          <w:i/>
          <w:color w:val="000000" w:themeColor="text1"/>
          <w:sz w:val="20"/>
          <w:szCs w:val="20"/>
        </w:rPr>
        <w:t>/480</w:t>
      </w:r>
      <w:r w:rsidR="00086B7E" w:rsidRPr="009E11BA">
        <w:rPr>
          <w:i/>
          <w:color w:val="000000" w:themeColor="text1"/>
          <w:sz w:val="20"/>
          <w:szCs w:val="20"/>
        </w:rPr>
        <w:t xml:space="preserve"> prenant le bus)</w:t>
      </w:r>
    </w:p>
    <w:p w:rsidR="00815820" w:rsidRPr="009E11BA" w:rsidRDefault="009E11BA" w:rsidP="009E11B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>
        <w:rPr>
          <w:b/>
          <w:color w:val="FF0000"/>
        </w:rPr>
        <w:t xml:space="preserve">        </w:t>
      </w:r>
      <w:r w:rsidR="007F376B">
        <w:rPr>
          <w:b/>
          <w:color w:val="000000" w:themeColor="text1"/>
          <w:sz w:val="24"/>
          <w:szCs w:val="24"/>
          <w:highlight w:val="green"/>
        </w:rPr>
        <w:t>9</w:t>
      </w:r>
      <w:r w:rsidR="00815820" w:rsidRPr="009E11BA">
        <w:rPr>
          <w:b/>
          <w:color w:val="000000" w:themeColor="text1"/>
          <w:sz w:val="24"/>
          <w:szCs w:val="24"/>
          <w:highlight w:val="green"/>
        </w:rPr>
        <w:t>%</w:t>
      </w:r>
      <w:r w:rsidR="00815820" w:rsidRPr="009E11BA">
        <w:rPr>
          <w:rFonts w:cs="Arial"/>
          <w:b/>
          <w:color w:val="000000" w:themeColor="text1"/>
        </w:rPr>
        <w:t xml:space="preserve"> </w:t>
      </w:r>
      <w:r w:rsidR="00A71069" w:rsidRPr="009E11BA">
        <w:rPr>
          <w:rFonts w:cs="Arial"/>
          <w:b/>
          <w:color w:val="000000" w:themeColor="text1"/>
        </w:rPr>
        <w:t>Incivilité vis à vis du chauffeur</w:t>
      </w:r>
      <w:r w:rsidR="00815820" w:rsidRPr="009E11BA">
        <w:rPr>
          <w:rFonts w:cs="Arial"/>
          <w:b/>
          <w:color w:val="000000" w:themeColor="text1"/>
        </w:rPr>
        <w:t xml:space="preserve"> </w:t>
      </w:r>
      <w:r w:rsidR="00815820" w:rsidRPr="009E11BA">
        <w:rPr>
          <w:i/>
          <w:color w:val="000000" w:themeColor="text1"/>
          <w:sz w:val="20"/>
          <w:szCs w:val="20"/>
        </w:rPr>
        <w:t>(</w:t>
      </w:r>
      <w:r w:rsidR="00086B7E" w:rsidRPr="009E11BA">
        <w:rPr>
          <w:i/>
          <w:color w:val="000000" w:themeColor="text1"/>
          <w:sz w:val="20"/>
          <w:szCs w:val="20"/>
        </w:rPr>
        <w:t>4</w:t>
      </w:r>
      <w:r w:rsidR="00D24BDB" w:rsidRPr="009E11BA">
        <w:rPr>
          <w:i/>
          <w:color w:val="000000" w:themeColor="text1"/>
          <w:sz w:val="20"/>
          <w:szCs w:val="20"/>
        </w:rPr>
        <w:t>2</w:t>
      </w:r>
      <w:r w:rsidR="007F376B">
        <w:rPr>
          <w:i/>
          <w:color w:val="000000" w:themeColor="text1"/>
          <w:sz w:val="20"/>
          <w:szCs w:val="20"/>
        </w:rPr>
        <w:t>/480</w:t>
      </w:r>
      <w:r w:rsidR="00086B7E" w:rsidRPr="009E11BA">
        <w:rPr>
          <w:i/>
          <w:color w:val="000000" w:themeColor="text1"/>
          <w:sz w:val="20"/>
          <w:szCs w:val="20"/>
        </w:rPr>
        <w:t xml:space="preserve"> prenant le bus)</w:t>
      </w:r>
    </w:p>
    <w:p w:rsidR="00815820" w:rsidRDefault="009E11BA" w:rsidP="009E11BA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0"/>
          <w:szCs w:val="20"/>
        </w:rPr>
      </w:pPr>
      <w:r>
        <w:rPr>
          <w:b/>
          <w:color w:val="FF0000"/>
        </w:rPr>
        <w:t xml:space="preserve">        </w:t>
      </w:r>
      <w:r w:rsidR="00815820" w:rsidRPr="009E11BA">
        <w:rPr>
          <w:b/>
          <w:color w:val="000000" w:themeColor="text1"/>
          <w:highlight w:val="yellow"/>
        </w:rPr>
        <w:t>2</w:t>
      </w:r>
      <w:r w:rsidR="007F376B">
        <w:rPr>
          <w:b/>
          <w:color w:val="000000" w:themeColor="text1"/>
          <w:highlight w:val="yellow"/>
        </w:rPr>
        <w:t>3</w:t>
      </w:r>
      <w:r w:rsidR="00815820" w:rsidRPr="009E11BA">
        <w:rPr>
          <w:b/>
          <w:color w:val="000000" w:themeColor="text1"/>
          <w:sz w:val="24"/>
          <w:szCs w:val="24"/>
          <w:highlight w:val="yellow"/>
        </w:rPr>
        <w:t>%</w:t>
      </w:r>
      <w:r w:rsidR="00815820" w:rsidRPr="009E11BA">
        <w:rPr>
          <w:b/>
          <w:color w:val="000000" w:themeColor="text1"/>
          <w:highlight w:val="yellow"/>
        </w:rPr>
        <w:t xml:space="preserve"> </w:t>
      </w:r>
      <w:r w:rsidR="00815820" w:rsidRPr="009E11BA">
        <w:rPr>
          <w:rFonts w:cs="Arial"/>
          <w:b/>
          <w:color w:val="000000" w:themeColor="text1"/>
        </w:rPr>
        <w:t xml:space="preserve">Indiscipline dans le car </w:t>
      </w:r>
      <w:r w:rsidR="00815820" w:rsidRPr="009E11BA">
        <w:rPr>
          <w:i/>
          <w:color w:val="000000" w:themeColor="text1"/>
          <w:sz w:val="20"/>
          <w:szCs w:val="20"/>
        </w:rPr>
        <w:t>(1</w:t>
      </w:r>
      <w:r w:rsidR="00D24BDB" w:rsidRPr="009E11BA">
        <w:rPr>
          <w:i/>
          <w:color w:val="000000" w:themeColor="text1"/>
          <w:sz w:val="20"/>
          <w:szCs w:val="20"/>
        </w:rPr>
        <w:t>10</w:t>
      </w:r>
      <w:r w:rsidR="007F376B">
        <w:rPr>
          <w:i/>
          <w:color w:val="000000" w:themeColor="text1"/>
          <w:sz w:val="20"/>
          <w:szCs w:val="20"/>
        </w:rPr>
        <w:t xml:space="preserve">/480 </w:t>
      </w:r>
      <w:r w:rsidR="00086B7E" w:rsidRPr="009E11BA">
        <w:rPr>
          <w:i/>
          <w:color w:val="000000" w:themeColor="text1"/>
          <w:sz w:val="20"/>
          <w:szCs w:val="20"/>
        </w:rPr>
        <w:t>prenant le bus)</w:t>
      </w:r>
    </w:p>
    <w:p w:rsidR="0061481B" w:rsidRDefault="0061481B" w:rsidP="009E11BA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</w:p>
    <w:p w:rsidR="0061481B" w:rsidRDefault="0061481B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D’autres problèmes ont été cités </w:t>
      </w:r>
      <w:r w:rsidR="00C53A26">
        <w:rPr>
          <w:b/>
          <w:color w:val="000000" w:themeColor="text1"/>
          <w:sz w:val="20"/>
          <w:szCs w:val="20"/>
        </w:rPr>
        <w:t xml:space="preserve">ponctuellement </w:t>
      </w:r>
      <w:r>
        <w:rPr>
          <w:b/>
          <w:color w:val="000000" w:themeColor="text1"/>
          <w:sz w:val="20"/>
          <w:szCs w:val="20"/>
        </w:rPr>
        <w:t xml:space="preserve">: </w:t>
      </w:r>
    </w:p>
    <w:p w:rsidR="0061481B" w:rsidRDefault="0061481B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</w:t>
      </w:r>
      <w:r w:rsidR="00C53A26">
        <w:rPr>
          <w:b/>
          <w:color w:val="000000" w:themeColor="text1"/>
          <w:sz w:val="20"/>
          <w:szCs w:val="20"/>
        </w:rPr>
        <w:t xml:space="preserve">le langage </w:t>
      </w:r>
      <w:r w:rsidR="00FA52B9">
        <w:rPr>
          <w:b/>
          <w:color w:val="000000" w:themeColor="text1"/>
          <w:sz w:val="20"/>
          <w:szCs w:val="20"/>
        </w:rPr>
        <w:t xml:space="preserve">ou l’attitude </w:t>
      </w:r>
      <w:r w:rsidR="00C53A26">
        <w:rPr>
          <w:b/>
          <w:color w:val="000000" w:themeColor="text1"/>
          <w:sz w:val="20"/>
          <w:szCs w:val="20"/>
        </w:rPr>
        <w:t>du</w:t>
      </w:r>
      <w:r>
        <w:rPr>
          <w:b/>
          <w:color w:val="000000" w:themeColor="text1"/>
          <w:sz w:val="20"/>
          <w:szCs w:val="20"/>
        </w:rPr>
        <w:t xml:space="preserve"> chauffeur pas toujours approprié</w:t>
      </w:r>
      <w:r w:rsidR="00C53A26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C45920">
        <w:rPr>
          <w:b/>
          <w:color w:val="000000" w:themeColor="text1"/>
          <w:sz w:val="20"/>
          <w:szCs w:val="20"/>
        </w:rPr>
        <w:t>( 3,3</w:t>
      </w:r>
      <w:proofErr w:type="gramEnd"/>
      <w:r w:rsidR="00C45920">
        <w:rPr>
          <w:b/>
          <w:color w:val="000000" w:themeColor="text1"/>
          <w:sz w:val="20"/>
          <w:szCs w:val="20"/>
        </w:rPr>
        <w:t>% des parents)</w:t>
      </w:r>
    </w:p>
    <w:p w:rsidR="00AF6DD6" w:rsidRDefault="0061481B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</w:t>
      </w:r>
      <w:r w:rsidR="00AF6DD6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certains enfant</w:t>
      </w:r>
      <w:r w:rsidR="00C53A26">
        <w:rPr>
          <w:b/>
          <w:color w:val="000000" w:themeColor="text1"/>
          <w:sz w:val="20"/>
          <w:szCs w:val="20"/>
        </w:rPr>
        <w:t xml:space="preserve">s ne mettent </w:t>
      </w:r>
      <w:r>
        <w:rPr>
          <w:b/>
          <w:color w:val="000000" w:themeColor="text1"/>
          <w:sz w:val="20"/>
          <w:szCs w:val="20"/>
        </w:rPr>
        <w:t xml:space="preserve">pas </w:t>
      </w:r>
      <w:r w:rsidR="00C53A26">
        <w:rPr>
          <w:b/>
          <w:color w:val="000000" w:themeColor="text1"/>
          <w:sz w:val="20"/>
          <w:szCs w:val="20"/>
        </w:rPr>
        <w:t>leur ceinture de sécurité</w:t>
      </w:r>
      <w:r w:rsidR="00C45920">
        <w:rPr>
          <w:b/>
          <w:color w:val="000000" w:themeColor="text1"/>
          <w:sz w:val="20"/>
          <w:szCs w:val="20"/>
        </w:rPr>
        <w:t xml:space="preserve"> (2,9</w:t>
      </w:r>
      <w:proofErr w:type="gramStart"/>
      <w:r w:rsidR="00C45920">
        <w:rPr>
          <w:b/>
          <w:color w:val="000000" w:themeColor="text1"/>
          <w:sz w:val="20"/>
          <w:szCs w:val="20"/>
        </w:rPr>
        <w:t>% )</w:t>
      </w:r>
      <w:proofErr w:type="gramEnd"/>
    </w:p>
    <w:p w:rsidR="00FA52B9" w:rsidRDefault="00FA52B9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 quelques bousculades à la montée</w:t>
      </w:r>
      <w:r w:rsidR="00C45920">
        <w:rPr>
          <w:b/>
          <w:color w:val="000000" w:themeColor="text1"/>
          <w:sz w:val="20"/>
          <w:szCs w:val="20"/>
        </w:rPr>
        <w:t xml:space="preserve"> (&lt;1%)</w:t>
      </w:r>
    </w:p>
    <w:p w:rsidR="00FA52B9" w:rsidRDefault="00FA52B9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 un manque d’adulte pour encadrer les enfants</w:t>
      </w:r>
      <w:r w:rsidR="00C45920">
        <w:rPr>
          <w:b/>
          <w:color w:val="000000" w:themeColor="text1"/>
          <w:sz w:val="20"/>
          <w:szCs w:val="20"/>
        </w:rPr>
        <w:t xml:space="preserve"> (&lt;1%)</w:t>
      </w:r>
    </w:p>
    <w:p w:rsidR="00FA52B9" w:rsidRDefault="00FA52B9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 une musique un peu forte</w:t>
      </w:r>
      <w:r w:rsidR="00C45920">
        <w:rPr>
          <w:b/>
          <w:color w:val="000000" w:themeColor="text1"/>
          <w:sz w:val="20"/>
          <w:szCs w:val="20"/>
        </w:rPr>
        <w:t xml:space="preserve"> (&lt;1%)</w:t>
      </w:r>
    </w:p>
    <w:p w:rsidR="00FA52B9" w:rsidRDefault="00FA52B9" w:rsidP="009E11BA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 un irrespect du matériel</w:t>
      </w:r>
      <w:r w:rsidR="00C45920">
        <w:rPr>
          <w:b/>
          <w:color w:val="000000" w:themeColor="text1"/>
          <w:sz w:val="20"/>
          <w:szCs w:val="20"/>
        </w:rPr>
        <w:t xml:space="preserve"> (&lt;1%)</w:t>
      </w:r>
    </w:p>
    <w:p w:rsidR="002C37D5" w:rsidRPr="0061481B" w:rsidRDefault="002C37D5" w:rsidP="009E11B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</w:p>
    <w:p w:rsidR="00A71069" w:rsidRPr="00086B7E" w:rsidRDefault="00A71069" w:rsidP="00A7106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815820" w:rsidRDefault="00815820" w:rsidP="00815820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 w:themeColor="text1"/>
        </w:rPr>
      </w:pPr>
      <w:r w:rsidRPr="00A0177A">
        <w:rPr>
          <w:rFonts w:cs="Arial"/>
          <w:b/>
          <w:iCs/>
          <w:color w:val="000000" w:themeColor="text1"/>
          <w:u w:val="single"/>
        </w:rPr>
        <w:t>Les parents s’e</w:t>
      </w:r>
      <w:r w:rsidR="00A71069" w:rsidRPr="00A0177A">
        <w:rPr>
          <w:rFonts w:cs="Arial"/>
          <w:b/>
          <w:iCs/>
          <w:color w:val="000000" w:themeColor="text1"/>
          <w:u w:val="single"/>
        </w:rPr>
        <w:t>stime</w:t>
      </w:r>
      <w:r w:rsidRPr="00A0177A">
        <w:rPr>
          <w:rFonts w:cs="Arial"/>
          <w:b/>
          <w:iCs/>
          <w:color w:val="000000" w:themeColor="text1"/>
          <w:u w:val="single"/>
        </w:rPr>
        <w:t>nt-il</w:t>
      </w:r>
      <w:r w:rsidR="00A71069" w:rsidRPr="00A0177A">
        <w:rPr>
          <w:rFonts w:cs="Arial"/>
          <w:b/>
          <w:iCs/>
          <w:color w:val="000000" w:themeColor="text1"/>
          <w:u w:val="single"/>
        </w:rPr>
        <w:t xml:space="preserve"> suffisamment informé</w:t>
      </w:r>
      <w:r w:rsidR="00F70ADD">
        <w:rPr>
          <w:rFonts w:cs="Arial"/>
          <w:b/>
          <w:iCs/>
          <w:color w:val="000000" w:themeColor="text1"/>
          <w:u w:val="single"/>
        </w:rPr>
        <w:t>s</w:t>
      </w:r>
      <w:r w:rsidR="00A71069" w:rsidRPr="00A0177A">
        <w:rPr>
          <w:rFonts w:cs="Arial"/>
          <w:b/>
          <w:iCs/>
          <w:color w:val="000000" w:themeColor="text1"/>
          <w:u w:val="single"/>
        </w:rPr>
        <w:t xml:space="preserve"> en cas de perturbation de servic</w:t>
      </w:r>
      <w:r w:rsidR="000B45B3">
        <w:rPr>
          <w:rFonts w:cs="Arial"/>
          <w:b/>
          <w:iCs/>
          <w:color w:val="000000" w:themeColor="text1"/>
          <w:u w:val="single"/>
        </w:rPr>
        <w:t>e</w:t>
      </w:r>
      <w:r w:rsidR="000B45B3" w:rsidRPr="000B45B3">
        <w:rPr>
          <w:rFonts w:cs="Arial"/>
          <w:b/>
          <w:iCs/>
          <w:color w:val="000000" w:themeColor="text1"/>
        </w:rPr>
        <w:t> ?</w:t>
      </w:r>
    </w:p>
    <w:p w:rsidR="0061481B" w:rsidRDefault="009E11BA" w:rsidP="009E11BA">
      <w:pPr>
        <w:autoSpaceDE w:val="0"/>
        <w:autoSpaceDN w:val="0"/>
        <w:adjustRightInd w:val="0"/>
        <w:spacing w:after="0" w:line="240" w:lineRule="auto"/>
        <w:rPr>
          <w:b/>
          <w:color w:val="0D0D0D" w:themeColor="text1" w:themeTint="F2"/>
        </w:rPr>
      </w:pPr>
      <w:r>
        <w:rPr>
          <w:b/>
          <w:color w:val="FF0000"/>
        </w:rPr>
        <w:t xml:space="preserve"> </w:t>
      </w:r>
    </w:p>
    <w:p w:rsidR="0061481B" w:rsidRDefault="0061481B" w:rsidP="009E11BA">
      <w:pPr>
        <w:autoSpaceDE w:val="0"/>
        <w:autoSpaceDN w:val="0"/>
        <w:adjustRightInd w:val="0"/>
        <w:spacing w:after="0" w:line="240" w:lineRule="auto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</w:t>
      </w:r>
      <w:r w:rsidRPr="0061481B">
        <w:rPr>
          <w:b/>
          <w:noProof/>
          <w:color w:val="0D0D0D" w:themeColor="text1" w:themeTint="F2"/>
        </w:rPr>
        <w:drawing>
          <wp:inline distT="0" distB="0" distL="0" distR="0">
            <wp:extent cx="2119842" cy="1718733"/>
            <wp:effectExtent l="19050" t="0" r="13758" b="0"/>
            <wp:docPr id="31" name="Graphique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7DE3" w:rsidRDefault="00157DE3" w:rsidP="009E11B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t>11%</w:t>
      </w:r>
      <w:r w:rsidR="00C45920" w:rsidRPr="00D85B3F">
        <w:t xml:space="preserve"> des parents </w:t>
      </w:r>
      <w:r w:rsidR="00D85B3F">
        <w:t xml:space="preserve"> </w:t>
      </w:r>
      <w:r w:rsidR="00C45920" w:rsidRPr="00D85B3F">
        <w:t>souhaitent être prévenu</w:t>
      </w:r>
      <w:r>
        <w:t>s</w:t>
      </w:r>
      <w:r w:rsidR="00C45920" w:rsidRPr="00D85B3F">
        <w:t xml:space="preserve"> par mail ou </w:t>
      </w:r>
      <w:proofErr w:type="spellStart"/>
      <w:r w:rsidR="00C45920" w:rsidRPr="00D85B3F">
        <w:t>sms</w:t>
      </w:r>
      <w:proofErr w:type="spellEnd"/>
      <w:r>
        <w:t>, un pourcentage moindre voudrait voir l’information assez tôt sur le site web </w:t>
      </w:r>
      <w:proofErr w:type="gramStart"/>
      <w:r>
        <w:t>:www.filibus.fr</w:t>
      </w:r>
      <w:proofErr w:type="gramEnd"/>
      <w:r w:rsidR="00C45920" w:rsidRPr="00D85B3F">
        <w:t>.</w:t>
      </w:r>
      <w:r w:rsidR="009E11BA" w:rsidRPr="00D85B3F">
        <w:rPr>
          <w:color w:val="FF0000"/>
        </w:rPr>
        <w:t xml:space="preserve"> </w:t>
      </w:r>
    </w:p>
    <w:p w:rsidR="00C27A83" w:rsidRDefault="00C27A83" w:rsidP="009E11BA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C27A83" w:rsidRDefault="00C27A83" w:rsidP="009E11BA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C27A83">
        <w:rPr>
          <w:b/>
          <w:u w:val="single"/>
        </w:rPr>
        <w:t>Autres remarques ou suggestions</w:t>
      </w:r>
      <w:r>
        <w:rPr>
          <w:b/>
          <w:u w:val="single"/>
        </w:rPr>
        <w:t> :</w:t>
      </w:r>
    </w:p>
    <w:p w:rsidR="00C27A83" w:rsidRDefault="00C27A83" w:rsidP="009E11BA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A24026" w:rsidRDefault="00153E7B" w:rsidP="009E11BA">
      <w:pPr>
        <w:autoSpaceDE w:val="0"/>
        <w:autoSpaceDN w:val="0"/>
        <w:adjustRightInd w:val="0"/>
        <w:spacing w:after="0" w:line="240" w:lineRule="auto"/>
      </w:pPr>
      <w:r>
        <w:t>L</w:t>
      </w:r>
      <w:r w:rsidR="00A24026">
        <w:t>e nombre de place dans le bus est parfois juste ou insuffisant</w:t>
      </w:r>
      <w:r>
        <w:t xml:space="preserve"> (</w:t>
      </w:r>
      <w:r w:rsidR="00A24026">
        <w:t>4% du total des parents</w:t>
      </w:r>
      <w:r w:rsidR="0065277E">
        <w:t>)</w:t>
      </w:r>
      <w:r w:rsidR="00A24026">
        <w:t>, mais c</w:t>
      </w:r>
      <w:r>
        <w:t>es remarques   concernent en fait</w:t>
      </w:r>
      <w:r w:rsidR="00A24026">
        <w:t xml:space="preserve"> des lignes spécifiques</w:t>
      </w:r>
      <w:r>
        <w:t>, c'est-à-dire arrêt JOUY et  ligne CHAMPHOL</w:t>
      </w:r>
      <w:r w:rsidR="00A24026">
        <w:t xml:space="preserve">. </w:t>
      </w:r>
    </w:p>
    <w:p w:rsidR="00A24026" w:rsidRDefault="00260FD8" w:rsidP="009E11BA">
      <w:pPr>
        <w:autoSpaceDE w:val="0"/>
        <w:autoSpaceDN w:val="0"/>
        <w:adjustRightInd w:val="0"/>
        <w:spacing w:after="0" w:line="240" w:lineRule="auto"/>
      </w:pPr>
      <w:r>
        <w:t>Il est aussi constaté que certains chauffeurs roulent</w:t>
      </w:r>
      <w:r w:rsidR="00153E7B">
        <w:t xml:space="preserve"> parfois trop vite</w:t>
      </w:r>
      <w:r w:rsidR="00A24026">
        <w:t>.</w:t>
      </w:r>
    </w:p>
    <w:p w:rsidR="00260FD8" w:rsidRDefault="00260FD8" w:rsidP="009E11BA">
      <w:pPr>
        <w:autoSpaceDE w:val="0"/>
        <w:autoSpaceDN w:val="0"/>
        <w:adjustRightInd w:val="0"/>
        <w:spacing w:after="0" w:line="240" w:lineRule="auto"/>
      </w:pPr>
      <w:r>
        <w:t>Quelques parents proposent une formation spécifique de gestion de grou</w:t>
      </w:r>
      <w:r w:rsidR="003573D2">
        <w:t>pe scolaire pour les chauffeurs</w:t>
      </w:r>
      <w:r>
        <w:t>, et une formation sur la sécurité et le respect dans les moyens de transports pour les élèves.</w:t>
      </w:r>
    </w:p>
    <w:p w:rsidR="00260FD8" w:rsidRDefault="00260FD8" w:rsidP="009E11BA">
      <w:pPr>
        <w:autoSpaceDE w:val="0"/>
        <w:autoSpaceDN w:val="0"/>
        <w:adjustRightInd w:val="0"/>
        <w:spacing w:after="0" w:line="240" w:lineRule="auto"/>
      </w:pPr>
    </w:p>
    <w:p w:rsidR="00260FD8" w:rsidRDefault="00260FD8" w:rsidP="009E11BA">
      <w:pPr>
        <w:autoSpaceDE w:val="0"/>
        <w:autoSpaceDN w:val="0"/>
        <w:adjustRightInd w:val="0"/>
        <w:spacing w:after="0" w:line="240" w:lineRule="auto"/>
      </w:pPr>
      <w:r>
        <w:t xml:space="preserve">Encore merci </w:t>
      </w:r>
      <w:r w:rsidR="003573D2">
        <w:t>pour votre très grande participation</w:t>
      </w:r>
      <w:r>
        <w:t>. N’hésitez</w:t>
      </w:r>
      <w:r w:rsidR="005C55B2">
        <w:t xml:space="preserve"> pas à contacter les</w:t>
      </w:r>
      <w:r>
        <w:t xml:space="preserve"> associations pou</w:t>
      </w:r>
      <w:r w:rsidR="003573D2">
        <w:t>r</w:t>
      </w:r>
      <w:r>
        <w:t xml:space="preserve"> plus de renseignements.</w:t>
      </w:r>
    </w:p>
    <w:p w:rsidR="00260FD8" w:rsidRDefault="004E59FE" w:rsidP="009E11BA">
      <w:pPr>
        <w:autoSpaceDE w:val="0"/>
        <w:autoSpaceDN w:val="0"/>
        <w:adjustRightInd w:val="0"/>
        <w:spacing w:after="0" w:line="240" w:lineRule="auto"/>
      </w:pPr>
      <w:r>
        <w:t xml:space="preserve">APE      adresse mail :           </w:t>
      </w:r>
      <w:hyperlink r:id="rId10" w:history="1">
        <w:r w:rsidRPr="00694EE0">
          <w:rPr>
            <w:rStyle w:val="Lienhypertexte"/>
          </w:rPr>
          <w:t>apesoutine@gmail.com</w:t>
        </w:r>
      </w:hyperlink>
    </w:p>
    <w:p w:rsidR="004E59FE" w:rsidRDefault="004E59FE" w:rsidP="009E11BA">
      <w:pPr>
        <w:autoSpaceDE w:val="0"/>
        <w:autoSpaceDN w:val="0"/>
        <w:adjustRightInd w:val="0"/>
        <w:spacing w:after="0" w:line="240" w:lineRule="auto"/>
      </w:pPr>
      <w:r>
        <w:t xml:space="preserve">FCPE    adresse mail :           </w:t>
      </w:r>
      <w:hyperlink r:id="rId11" w:history="1">
        <w:r w:rsidRPr="00694EE0">
          <w:rPr>
            <w:rStyle w:val="Lienhypertexte"/>
          </w:rPr>
          <w:t>bureau.fcpe.soutine@gmail.com</w:t>
        </w:r>
      </w:hyperlink>
    </w:p>
    <w:p w:rsidR="004E59FE" w:rsidRDefault="004E59FE" w:rsidP="009E11BA">
      <w:pPr>
        <w:autoSpaceDE w:val="0"/>
        <w:autoSpaceDN w:val="0"/>
        <w:adjustRightInd w:val="0"/>
        <w:spacing w:after="0" w:line="240" w:lineRule="auto"/>
      </w:pPr>
    </w:p>
    <w:p w:rsidR="00A24026" w:rsidRPr="00C27A83" w:rsidRDefault="00A24026" w:rsidP="009E11BA">
      <w:pPr>
        <w:autoSpaceDE w:val="0"/>
        <w:autoSpaceDN w:val="0"/>
        <w:adjustRightInd w:val="0"/>
        <w:spacing w:after="0" w:line="240" w:lineRule="auto"/>
      </w:pPr>
    </w:p>
    <w:p w:rsidR="00C27A83" w:rsidRPr="00C27A83" w:rsidRDefault="00C27A83" w:rsidP="009E11BA">
      <w:pPr>
        <w:autoSpaceDE w:val="0"/>
        <w:autoSpaceDN w:val="0"/>
        <w:adjustRightInd w:val="0"/>
        <w:spacing w:after="0" w:line="240" w:lineRule="auto"/>
      </w:pPr>
    </w:p>
    <w:p w:rsidR="00815820" w:rsidRDefault="00157DE3" w:rsidP="009E11B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color w:val="FF0000"/>
        </w:rPr>
        <w:t xml:space="preserve">   </w:t>
      </w:r>
      <w:r w:rsidR="009E11BA" w:rsidRPr="00D85B3F">
        <w:rPr>
          <w:color w:val="FF0000"/>
        </w:rPr>
        <w:t xml:space="preserve"> </w:t>
      </w:r>
    </w:p>
    <w:p w:rsidR="00157DE3" w:rsidRPr="00157DE3" w:rsidRDefault="00157DE3" w:rsidP="009E11B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F740A" w:rsidRPr="00D85B3F" w:rsidRDefault="0061481B" w:rsidP="0061481B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 w:themeColor="text1"/>
          <w:sz w:val="8"/>
          <w:szCs w:val="8"/>
        </w:rPr>
      </w:pPr>
      <w:r w:rsidRPr="00D85B3F">
        <w:rPr>
          <w:rFonts w:cs="Arial"/>
          <w:iCs/>
          <w:color w:val="000000" w:themeColor="text1"/>
          <w:sz w:val="8"/>
          <w:szCs w:val="8"/>
        </w:rPr>
        <w:t xml:space="preserve">               </w:t>
      </w:r>
    </w:p>
    <w:sectPr w:rsidR="006F740A" w:rsidRPr="00D85B3F" w:rsidSect="00086B7E">
      <w:headerReference w:type="default" r:id="rId12"/>
      <w:footerReference w:type="default" r:id="rId13"/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0D" w:rsidRDefault="001E750D" w:rsidP="001E750D">
      <w:pPr>
        <w:spacing w:after="0" w:line="240" w:lineRule="auto"/>
      </w:pPr>
      <w:r>
        <w:separator/>
      </w:r>
    </w:p>
  </w:endnote>
  <w:endnote w:type="continuationSeparator" w:id="0">
    <w:p w:rsidR="001E750D" w:rsidRDefault="001E750D" w:rsidP="001E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4C" w:rsidRDefault="00427E4C">
    <w:pPr>
      <w:pStyle w:val="Pieddepage"/>
    </w:pPr>
    <w:r>
      <w:t>Synthèse sur questionnaires Transport - Octobre 2015</w:t>
    </w:r>
  </w:p>
  <w:p w:rsidR="001E750D" w:rsidRDefault="001E75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0D" w:rsidRDefault="001E750D" w:rsidP="001E750D">
      <w:pPr>
        <w:spacing w:after="0" w:line="240" w:lineRule="auto"/>
      </w:pPr>
      <w:r>
        <w:separator/>
      </w:r>
    </w:p>
  </w:footnote>
  <w:footnote w:type="continuationSeparator" w:id="0">
    <w:p w:rsidR="001E750D" w:rsidRDefault="001E750D" w:rsidP="001E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81665"/>
      <w:docPartObj>
        <w:docPartGallery w:val="Page Numbers (Top of Page)"/>
        <w:docPartUnique/>
      </w:docPartObj>
    </w:sdtPr>
    <w:sdtContent>
      <w:p w:rsidR="001E750D" w:rsidRDefault="00030CE7">
        <w:pPr>
          <w:pStyle w:val="En-tte"/>
          <w:jc w:val="center"/>
        </w:pPr>
        <w:fldSimple w:instr=" PAGE   \* MERGEFORMAT ">
          <w:r w:rsidR="005C55B2">
            <w:rPr>
              <w:noProof/>
            </w:rPr>
            <w:t>2</w:t>
          </w:r>
        </w:fldSimple>
      </w:p>
    </w:sdtContent>
  </w:sdt>
  <w:p w:rsidR="001E750D" w:rsidRDefault="001E75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7D41"/>
    <w:multiLevelType w:val="hybridMultilevel"/>
    <w:tmpl w:val="AFD88794"/>
    <w:lvl w:ilvl="0" w:tplc="238E4FB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94337"/>
    <w:multiLevelType w:val="hybridMultilevel"/>
    <w:tmpl w:val="5D2AA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D0D13"/>
    <w:multiLevelType w:val="hybridMultilevel"/>
    <w:tmpl w:val="FB86F752"/>
    <w:lvl w:ilvl="0" w:tplc="03565AD4">
      <w:numFmt w:val="bullet"/>
      <w:lvlText w:val=""/>
      <w:lvlJc w:val="left"/>
      <w:pPr>
        <w:ind w:left="3192" w:hanging="360"/>
      </w:pPr>
      <w:rPr>
        <w:rFonts w:ascii="Wingdings" w:eastAsia="Calibri" w:hAnsi="Wingdings" w:cs="Arial" w:hint="default"/>
        <w:b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92F"/>
    <w:rsid w:val="00000352"/>
    <w:rsid w:val="00003C40"/>
    <w:rsid w:val="00030CE7"/>
    <w:rsid w:val="00033130"/>
    <w:rsid w:val="000447BB"/>
    <w:rsid w:val="00046F5F"/>
    <w:rsid w:val="00057526"/>
    <w:rsid w:val="00070D44"/>
    <w:rsid w:val="00086B7E"/>
    <w:rsid w:val="000B45B3"/>
    <w:rsid w:val="000D4B00"/>
    <w:rsid w:val="000D6872"/>
    <w:rsid w:val="00122A67"/>
    <w:rsid w:val="00153E7B"/>
    <w:rsid w:val="00157DE3"/>
    <w:rsid w:val="00166EA6"/>
    <w:rsid w:val="00167B5F"/>
    <w:rsid w:val="00187623"/>
    <w:rsid w:val="001C5BC6"/>
    <w:rsid w:val="001E750D"/>
    <w:rsid w:val="001F7CBD"/>
    <w:rsid w:val="00230482"/>
    <w:rsid w:val="00246DFD"/>
    <w:rsid w:val="002559B5"/>
    <w:rsid w:val="00260FD8"/>
    <w:rsid w:val="00285330"/>
    <w:rsid w:val="002931B2"/>
    <w:rsid w:val="00293DD3"/>
    <w:rsid w:val="00294B82"/>
    <w:rsid w:val="002A5329"/>
    <w:rsid w:val="002B76B4"/>
    <w:rsid w:val="002C37D5"/>
    <w:rsid w:val="002C3EF2"/>
    <w:rsid w:val="00310CA7"/>
    <w:rsid w:val="003156ED"/>
    <w:rsid w:val="003573D2"/>
    <w:rsid w:val="003D192F"/>
    <w:rsid w:val="00427E4C"/>
    <w:rsid w:val="004406C9"/>
    <w:rsid w:val="004926B8"/>
    <w:rsid w:val="004A4E80"/>
    <w:rsid w:val="004A6E59"/>
    <w:rsid w:val="004E59FE"/>
    <w:rsid w:val="005910AC"/>
    <w:rsid w:val="00596A08"/>
    <w:rsid w:val="005A20F7"/>
    <w:rsid w:val="005C55B2"/>
    <w:rsid w:val="0061481B"/>
    <w:rsid w:val="0065277E"/>
    <w:rsid w:val="00664FE3"/>
    <w:rsid w:val="006751A8"/>
    <w:rsid w:val="00687D00"/>
    <w:rsid w:val="00690E61"/>
    <w:rsid w:val="00692631"/>
    <w:rsid w:val="006A1909"/>
    <w:rsid w:val="006B3E3B"/>
    <w:rsid w:val="006E7A1D"/>
    <w:rsid w:val="006F740A"/>
    <w:rsid w:val="007034E2"/>
    <w:rsid w:val="00707BB4"/>
    <w:rsid w:val="0075739A"/>
    <w:rsid w:val="007A2159"/>
    <w:rsid w:val="007D1163"/>
    <w:rsid w:val="007E203B"/>
    <w:rsid w:val="007F19A3"/>
    <w:rsid w:val="007F1E06"/>
    <w:rsid w:val="007F376B"/>
    <w:rsid w:val="007F5D3D"/>
    <w:rsid w:val="00815820"/>
    <w:rsid w:val="00822478"/>
    <w:rsid w:val="0086099F"/>
    <w:rsid w:val="00874B48"/>
    <w:rsid w:val="008E6C7D"/>
    <w:rsid w:val="00900CCB"/>
    <w:rsid w:val="00905046"/>
    <w:rsid w:val="00933E80"/>
    <w:rsid w:val="00956A61"/>
    <w:rsid w:val="0096593B"/>
    <w:rsid w:val="00972400"/>
    <w:rsid w:val="009814AC"/>
    <w:rsid w:val="009A05E2"/>
    <w:rsid w:val="009B07FB"/>
    <w:rsid w:val="009B42F2"/>
    <w:rsid w:val="009B7FC6"/>
    <w:rsid w:val="009C1F16"/>
    <w:rsid w:val="009E11BA"/>
    <w:rsid w:val="009F2808"/>
    <w:rsid w:val="009F4B0A"/>
    <w:rsid w:val="00A0177A"/>
    <w:rsid w:val="00A03C76"/>
    <w:rsid w:val="00A106AE"/>
    <w:rsid w:val="00A24026"/>
    <w:rsid w:val="00A31664"/>
    <w:rsid w:val="00A35A4A"/>
    <w:rsid w:val="00A45F9D"/>
    <w:rsid w:val="00A71069"/>
    <w:rsid w:val="00A810A4"/>
    <w:rsid w:val="00AA1E6F"/>
    <w:rsid w:val="00AC3055"/>
    <w:rsid w:val="00AE0EE4"/>
    <w:rsid w:val="00AF0B4B"/>
    <w:rsid w:val="00AF6DAE"/>
    <w:rsid w:val="00AF6DD6"/>
    <w:rsid w:val="00B06A88"/>
    <w:rsid w:val="00B06ACF"/>
    <w:rsid w:val="00B20213"/>
    <w:rsid w:val="00B436E0"/>
    <w:rsid w:val="00B7229E"/>
    <w:rsid w:val="00B80C73"/>
    <w:rsid w:val="00BA4662"/>
    <w:rsid w:val="00BD1812"/>
    <w:rsid w:val="00BD4114"/>
    <w:rsid w:val="00BF1035"/>
    <w:rsid w:val="00C27A83"/>
    <w:rsid w:val="00C328DC"/>
    <w:rsid w:val="00C43A14"/>
    <w:rsid w:val="00C45920"/>
    <w:rsid w:val="00C53A26"/>
    <w:rsid w:val="00C61E9C"/>
    <w:rsid w:val="00C76629"/>
    <w:rsid w:val="00C809BE"/>
    <w:rsid w:val="00C865C2"/>
    <w:rsid w:val="00CC17EA"/>
    <w:rsid w:val="00CF4AE3"/>
    <w:rsid w:val="00D113B6"/>
    <w:rsid w:val="00D24BDB"/>
    <w:rsid w:val="00D3261F"/>
    <w:rsid w:val="00D37953"/>
    <w:rsid w:val="00D57DEB"/>
    <w:rsid w:val="00D75836"/>
    <w:rsid w:val="00D83A3D"/>
    <w:rsid w:val="00D85B3F"/>
    <w:rsid w:val="00DA2A97"/>
    <w:rsid w:val="00E11D04"/>
    <w:rsid w:val="00E259FD"/>
    <w:rsid w:val="00E60D5F"/>
    <w:rsid w:val="00E73D09"/>
    <w:rsid w:val="00E90B56"/>
    <w:rsid w:val="00E97CC8"/>
    <w:rsid w:val="00EF0D2E"/>
    <w:rsid w:val="00EF45E3"/>
    <w:rsid w:val="00F0639A"/>
    <w:rsid w:val="00F2552C"/>
    <w:rsid w:val="00F30B2E"/>
    <w:rsid w:val="00F47048"/>
    <w:rsid w:val="00F51C73"/>
    <w:rsid w:val="00F70ADD"/>
    <w:rsid w:val="00FA52B9"/>
    <w:rsid w:val="00FA6871"/>
    <w:rsid w:val="00FC7D8D"/>
    <w:rsid w:val="00F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A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06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lledutableau">
    <w:name w:val="Table Grid"/>
    <w:basedOn w:val="TableauNormal"/>
    <w:uiPriority w:val="59"/>
    <w:rsid w:val="006F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E59F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50D"/>
  </w:style>
  <w:style w:type="paragraph" w:styleId="Pieddepage">
    <w:name w:val="footer"/>
    <w:basedOn w:val="Normal"/>
    <w:link w:val="PieddepageCar"/>
    <w:uiPriority w:val="99"/>
    <w:unhideWhenUsed/>
    <w:rsid w:val="001E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A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06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lledutableau">
    <w:name w:val="Table Grid"/>
    <w:basedOn w:val="TableauNormal"/>
    <w:uiPriority w:val="59"/>
    <w:rsid w:val="006F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eau.fcpe.soutin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esoutine@gmail.co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ren\APE\2015\camemberts%20reunion%20transpo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pieChart>
        <c:varyColors val="1"/>
        <c:ser>
          <c:idx val="0"/>
          <c:order val="0"/>
          <c:tx>
            <c:strRef>
              <c:f>securite!$A$31</c:f>
              <c:strCache>
                <c:ptCount val="1"/>
                <c:pt idx="0">
                  <c:v>êtes -vous bien informé en cas de perturbation de transport </c:v>
                </c:pt>
              </c:strCache>
            </c:strRef>
          </c:tx>
          <c:dLbls>
            <c:showVal val="1"/>
            <c:showLeaderLines val="1"/>
          </c:dLbls>
          <c:cat>
            <c:strRef>
              <c:f>securite!$B$30:$F$30</c:f>
              <c:strCache>
                <c:ptCount val="4"/>
                <c:pt idx="0">
                  <c:v>non réponse</c:v>
                </c:pt>
                <c:pt idx="1">
                  <c:v>non</c:v>
                </c:pt>
                <c:pt idx="2">
                  <c:v>oui</c:v>
                </c:pt>
                <c:pt idx="3">
                  <c:v>le problème ne s'est pas encore posé</c:v>
                </c:pt>
              </c:strCache>
            </c:strRef>
          </c:cat>
          <c:val>
            <c:numRef>
              <c:f>securite!$B$31:$F$31</c:f>
              <c:numCache>
                <c:formatCode>0%</c:formatCode>
                <c:ptCount val="5"/>
                <c:pt idx="0">
                  <c:v>0.24000000000000021</c:v>
                </c:pt>
                <c:pt idx="1">
                  <c:v>0.44000000000000011</c:v>
                </c:pt>
                <c:pt idx="2">
                  <c:v>0.23</c:v>
                </c:pt>
                <c:pt idx="3">
                  <c:v>9.0000000000000052E-2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5184864391951347"/>
          <c:y val="0.14601516517699598"/>
          <c:w val="0.30372014947789538"/>
          <c:h val="0.79730950633170972"/>
        </c:manualLayout>
      </c:layout>
    </c:legend>
    <c:plotVisOnly val="1"/>
  </c:chart>
  <c:txPr>
    <a:bodyPr/>
    <a:lstStyle/>
    <a:p>
      <a:pPr>
        <a:defRPr sz="8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PCetage</dc:creator>
  <cp:lastModifiedBy>Bruno</cp:lastModifiedBy>
  <cp:revision>23</cp:revision>
  <cp:lastPrinted>2015-09-22T22:44:00Z</cp:lastPrinted>
  <dcterms:created xsi:type="dcterms:W3CDTF">2015-11-26T08:39:00Z</dcterms:created>
  <dcterms:modified xsi:type="dcterms:W3CDTF">2015-12-07T12:57:00Z</dcterms:modified>
</cp:coreProperties>
</file>